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B7" w:rsidRPr="006C52AC" w:rsidRDefault="009642E7" w:rsidP="00B65DF4">
      <w:pPr>
        <w:spacing w:before="120"/>
        <w:jc w:val="center"/>
        <w:rPr>
          <w:b/>
          <w:smallCaps/>
          <w:sz w:val="22"/>
          <w:szCs w:val="22"/>
        </w:rPr>
      </w:pPr>
      <w:r w:rsidRPr="006C52AC">
        <w:rPr>
          <w:b/>
          <w:smallCaps/>
          <w:sz w:val="22"/>
          <w:szCs w:val="22"/>
        </w:rPr>
        <w:t xml:space="preserve">SERVICE CONTRACT </w:t>
      </w:r>
      <w:r w:rsidR="00E75AAC" w:rsidRPr="006C52AC">
        <w:rPr>
          <w:b/>
          <w:smallCaps/>
          <w:sz w:val="22"/>
          <w:szCs w:val="22"/>
        </w:rPr>
        <w:t xml:space="preserve">FOR </w:t>
      </w:r>
      <w:r w:rsidR="00DF3DB7" w:rsidRPr="006C52AC">
        <w:rPr>
          <w:b/>
          <w:smallCaps/>
          <w:sz w:val="22"/>
          <w:szCs w:val="22"/>
        </w:rPr>
        <w:t>EUROPEAN UNION EXTERNAL ACTIONS</w:t>
      </w:r>
    </w:p>
    <w:p w:rsidR="003D7C59" w:rsidRPr="006C52AC" w:rsidRDefault="00832D69" w:rsidP="003D7C59">
      <w:pPr>
        <w:spacing w:after="0"/>
        <w:jc w:val="center"/>
        <w:outlineLvl w:val="0"/>
        <w:rPr>
          <w:rStyle w:val="Strong"/>
          <w:b w:val="0"/>
          <w:sz w:val="22"/>
          <w:szCs w:val="22"/>
        </w:rPr>
      </w:pPr>
      <w:r w:rsidRPr="006C52AC">
        <w:rPr>
          <w:b/>
          <w:smallCaps/>
          <w:sz w:val="22"/>
          <w:szCs w:val="22"/>
        </w:rPr>
        <w:t xml:space="preserve">Contract </w:t>
      </w:r>
      <w:r w:rsidR="00B65DF4" w:rsidRPr="006C52AC">
        <w:rPr>
          <w:b/>
          <w:sz w:val="22"/>
          <w:szCs w:val="22"/>
        </w:rPr>
        <w:t>No</w:t>
      </w:r>
      <w:r w:rsidR="006247B4">
        <w:rPr>
          <w:b/>
          <w:sz w:val="22"/>
          <w:szCs w:val="22"/>
        </w:rPr>
        <w:t xml:space="preserve"> </w:t>
      </w:r>
      <w:r w:rsidR="00B65DF4" w:rsidRPr="006C52AC">
        <w:rPr>
          <w:b/>
          <w:sz w:val="22"/>
          <w:szCs w:val="22"/>
        </w:rPr>
        <w:t>SRB1801–</w:t>
      </w:r>
      <w:r w:rsidR="00B65DF4" w:rsidRPr="00C17ABE">
        <w:rPr>
          <w:b/>
          <w:sz w:val="22"/>
          <w:szCs w:val="22"/>
        </w:rPr>
        <w:t>0</w:t>
      </w:r>
      <w:r w:rsidR="001E322B">
        <w:rPr>
          <w:b/>
          <w:sz w:val="22"/>
          <w:szCs w:val="22"/>
        </w:rPr>
        <w:t>21</w:t>
      </w:r>
    </w:p>
    <w:p w:rsidR="007A2318" w:rsidRPr="006C52AC" w:rsidRDefault="007A2318" w:rsidP="007A2318">
      <w:pPr>
        <w:pStyle w:val="Blockquote"/>
        <w:ind w:left="709"/>
        <w:jc w:val="center"/>
        <w:rPr>
          <w:i/>
          <w:sz w:val="20"/>
          <w:szCs w:val="22"/>
          <w:lang w:val="en-GB"/>
        </w:rPr>
      </w:pPr>
    </w:p>
    <w:p w:rsidR="00556095" w:rsidRPr="006C52AC" w:rsidRDefault="00556095">
      <w:pPr>
        <w:jc w:val="center"/>
        <w:rPr>
          <w:b/>
          <w:sz w:val="22"/>
          <w:szCs w:val="22"/>
        </w:rPr>
      </w:pPr>
      <w:r w:rsidRPr="006C52AC">
        <w:rPr>
          <w:b/>
          <w:smallCaps/>
          <w:sz w:val="22"/>
          <w:szCs w:val="22"/>
        </w:rPr>
        <w:t xml:space="preserve">financed from </w:t>
      </w:r>
      <w:r w:rsidR="00E75AAC" w:rsidRPr="006C52AC">
        <w:rPr>
          <w:b/>
          <w:smallCaps/>
          <w:sz w:val="22"/>
          <w:szCs w:val="22"/>
        </w:rPr>
        <w:t xml:space="preserve">the </w:t>
      </w:r>
      <w:r w:rsidR="00D93F55" w:rsidRPr="006C52AC">
        <w:rPr>
          <w:b/>
          <w:smallCaps/>
          <w:sz w:val="22"/>
          <w:szCs w:val="22"/>
        </w:rPr>
        <w:t xml:space="preserve">EU </w:t>
      </w:r>
      <w:r w:rsidRPr="006C52AC">
        <w:rPr>
          <w:b/>
          <w:smallCaps/>
          <w:sz w:val="22"/>
          <w:szCs w:val="22"/>
        </w:rPr>
        <w:t>General Budget</w:t>
      </w:r>
    </w:p>
    <w:p w:rsidR="007A2318" w:rsidRPr="003A4EE1" w:rsidRDefault="007A2318" w:rsidP="007A2318">
      <w:pPr>
        <w:spacing w:after="0"/>
        <w:outlineLvl w:val="0"/>
        <w:rPr>
          <w:b/>
          <w:sz w:val="22"/>
          <w:szCs w:val="22"/>
          <w:lang w:val="de-DE"/>
        </w:rPr>
      </w:pPr>
      <w:r w:rsidRPr="003A4EE1">
        <w:rPr>
          <w:b/>
          <w:sz w:val="22"/>
          <w:szCs w:val="22"/>
          <w:lang w:val="de-DE"/>
        </w:rPr>
        <w:t xml:space="preserve">Arbeiter-Samariter-Bund Deutschland e.V. (ASB) Country Office Serbia, </w:t>
      </w:r>
    </w:p>
    <w:p w:rsidR="007A2318" w:rsidRPr="006247B4" w:rsidRDefault="007A2318" w:rsidP="007A2318">
      <w:pPr>
        <w:spacing w:after="0"/>
        <w:outlineLvl w:val="0"/>
        <w:rPr>
          <w:sz w:val="22"/>
          <w:szCs w:val="22"/>
        </w:rPr>
      </w:pPr>
      <w:proofErr w:type="spellStart"/>
      <w:r w:rsidRPr="006247B4">
        <w:rPr>
          <w:sz w:val="22"/>
          <w:szCs w:val="22"/>
        </w:rPr>
        <w:t>Antifašističke</w:t>
      </w:r>
      <w:proofErr w:type="spellEnd"/>
      <w:r w:rsidRPr="006247B4">
        <w:rPr>
          <w:sz w:val="22"/>
          <w:szCs w:val="22"/>
        </w:rPr>
        <w:t xml:space="preserve"> </w:t>
      </w:r>
      <w:proofErr w:type="spellStart"/>
      <w:r w:rsidRPr="006247B4">
        <w:rPr>
          <w:sz w:val="22"/>
          <w:szCs w:val="22"/>
        </w:rPr>
        <w:t>borbe</w:t>
      </w:r>
      <w:proofErr w:type="spellEnd"/>
      <w:r w:rsidRPr="006247B4">
        <w:rPr>
          <w:sz w:val="22"/>
          <w:szCs w:val="22"/>
        </w:rPr>
        <w:t xml:space="preserve"> 14/8</w:t>
      </w:r>
    </w:p>
    <w:p w:rsidR="007A2318" w:rsidRPr="006247B4" w:rsidRDefault="007A2318" w:rsidP="007A2318">
      <w:pPr>
        <w:spacing w:after="0"/>
        <w:outlineLvl w:val="0"/>
        <w:rPr>
          <w:sz w:val="22"/>
          <w:szCs w:val="22"/>
        </w:rPr>
      </w:pPr>
      <w:r w:rsidRPr="006247B4">
        <w:rPr>
          <w:sz w:val="22"/>
          <w:szCs w:val="22"/>
        </w:rPr>
        <w:t>11070 New Belgrade, Serbia</w:t>
      </w:r>
    </w:p>
    <w:p w:rsidR="006247B4" w:rsidRPr="006247B4" w:rsidRDefault="00D35B13" w:rsidP="006247B4">
      <w:pPr>
        <w:spacing w:after="0"/>
        <w:outlineLvl w:val="0"/>
        <w:rPr>
          <w:sz w:val="22"/>
          <w:szCs w:val="22"/>
        </w:rPr>
      </w:pPr>
      <w:r>
        <w:rPr>
          <w:sz w:val="22"/>
          <w:szCs w:val="22"/>
        </w:rPr>
        <w:t>VAT no.</w:t>
      </w:r>
      <w:r w:rsidR="006247B4" w:rsidRPr="006247B4">
        <w:rPr>
          <w:sz w:val="22"/>
          <w:szCs w:val="22"/>
        </w:rPr>
        <w:t>: 104071743</w:t>
      </w:r>
    </w:p>
    <w:p w:rsidR="006247B4" w:rsidRPr="006247B4" w:rsidRDefault="006247B4" w:rsidP="006247B4">
      <w:pPr>
        <w:spacing w:after="120"/>
        <w:outlineLvl w:val="0"/>
        <w:rPr>
          <w:sz w:val="22"/>
          <w:szCs w:val="22"/>
        </w:rPr>
      </w:pPr>
      <w:r w:rsidRPr="006247B4">
        <w:rPr>
          <w:sz w:val="22"/>
          <w:szCs w:val="22"/>
        </w:rPr>
        <w:t>Reg.no: 28900074</w:t>
      </w:r>
    </w:p>
    <w:p w:rsidR="00242B7A" w:rsidRPr="00B65DF4" w:rsidRDefault="007A2318" w:rsidP="007A2318">
      <w:pPr>
        <w:spacing w:after="0"/>
        <w:rPr>
          <w:sz w:val="22"/>
          <w:szCs w:val="22"/>
        </w:rPr>
      </w:pPr>
      <w:r w:rsidRPr="00B65DF4">
        <w:rPr>
          <w:sz w:val="22"/>
          <w:szCs w:val="22"/>
        </w:rPr>
        <w:t xml:space="preserve"> </w:t>
      </w:r>
      <w:r w:rsidR="00D80CE3" w:rsidRPr="00B65DF4">
        <w:rPr>
          <w:sz w:val="22"/>
          <w:szCs w:val="22"/>
        </w:rPr>
        <w:t>(</w:t>
      </w:r>
      <w:r w:rsidR="00242B7A" w:rsidRPr="00B65DF4">
        <w:rPr>
          <w:sz w:val="22"/>
          <w:szCs w:val="22"/>
        </w:rPr>
        <w:t>‘the Contracting Authority’</w:t>
      </w:r>
      <w:r w:rsidR="00D80CE3" w:rsidRPr="00B65DF4">
        <w:rPr>
          <w:sz w:val="22"/>
          <w:szCs w:val="22"/>
        </w:rPr>
        <w:t>)</w:t>
      </w:r>
    </w:p>
    <w:p w:rsidR="00661D04" w:rsidRPr="00B65DF4" w:rsidRDefault="009642E7" w:rsidP="0035239A">
      <w:pPr>
        <w:spacing w:after="0"/>
        <w:jc w:val="right"/>
        <w:rPr>
          <w:sz w:val="22"/>
          <w:szCs w:val="22"/>
        </w:rPr>
      </w:pPr>
      <w:proofErr w:type="gramStart"/>
      <w:r w:rsidRPr="00B65DF4">
        <w:rPr>
          <w:sz w:val="22"/>
          <w:szCs w:val="22"/>
        </w:rPr>
        <w:t>of</w:t>
      </w:r>
      <w:proofErr w:type="gramEnd"/>
      <w:r w:rsidRPr="00B65DF4">
        <w:rPr>
          <w:sz w:val="22"/>
          <w:szCs w:val="22"/>
        </w:rPr>
        <w:t xml:space="preserve"> the one part,</w:t>
      </w:r>
    </w:p>
    <w:p w:rsidR="009642E7" w:rsidRPr="00B65DF4" w:rsidRDefault="009642E7">
      <w:pPr>
        <w:spacing w:after="120"/>
        <w:rPr>
          <w:sz w:val="22"/>
          <w:szCs w:val="22"/>
        </w:rPr>
      </w:pPr>
      <w:proofErr w:type="gramStart"/>
      <w:r w:rsidRPr="00B65DF4">
        <w:rPr>
          <w:sz w:val="22"/>
          <w:szCs w:val="22"/>
        </w:rPr>
        <w:t>and</w:t>
      </w:r>
      <w:proofErr w:type="gramEnd"/>
    </w:p>
    <w:p w:rsidR="001E322B" w:rsidRPr="0036136C" w:rsidRDefault="001E322B" w:rsidP="001E322B">
      <w:pPr>
        <w:spacing w:after="0"/>
        <w:rPr>
          <w:sz w:val="22"/>
          <w:szCs w:val="22"/>
        </w:rPr>
      </w:pPr>
      <w:r w:rsidRPr="0036136C">
        <w:rPr>
          <w:sz w:val="22"/>
          <w:szCs w:val="22"/>
        </w:rPr>
        <w:t>&lt;</w:t>
      </w:r>
      <w:r w:rsidRPr="00586E35">
        <w:rPr>
          <w:sz w:val="22"/>
          <w:szCs w:val="22"/>
          <w:highlight w:val="yellow"/>
        </w:rPr>
        <w:t>Full official</w:t>
      </w:r>
      <w:r w:rsidRPr="00586E35">
        <w:rPr>
          <w:color w:val="00FF00"/>
          <w:sz w:val="22"/>
          <w:szCs w:val="22"/>
          <w:highlight w:val="yellow"/>
        </w:rPr>
        <w:t xml:space="preserve"> </w:t>
      </w:r>
      <w:r w:rsidRPr="00586E35">
        <w:rPr>
          <w:sz w:val="22"/>
          <w:szCs w:val="22"/>
          <w:highlight w:val="yellow"/>
        </w:rPr>
        <w:t>name of the Contractor</w:t>
      </w:r>
      <w:r w:rsidRPr="0036136C">
        <w:rPr>
          <w:sz w:val="22"/>
          <w:szCs w:val="22"/>
        </w:rPr>
        <w:t xml:space="preserve">&gt; </w:t>
      </w:r>
    </w:p>
    <w:p w:rsidR="001E322B" w:rsidRDefault="001E322B" w:rsidP="001E322B">
      <w:pPr>
        <w:spacing w:after="0"/>
        <w:rPr>
          <w:sz w:val="22"/>
          <w:szCs w:val="22"/>
        </w:rPr>
      </w:pPr>
      <w:r>
        <w:rPr>
          <w:sz w:val="22"/>
          <w:szCs w:val="22"/>
        </w:rPr>
        <w:t>[</w:t>
      </w:r>
      <w:r w:rsidRPr="0036136C">
        <w:rPr>
          <w:sz w:val="22"/>
          <w:szCs w:val="22"/>
        </w:rPr>
        <w:t>&lt;</w:t>
      </w:r>
      <w:r w:rsidRPr="00586E3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rPr>
        <w:footnoteReference w:id="1"/>
      </w:r>
    </w:p>
    <w:p w:rsidR="001E322B" w:rsidRPr="0036136C" w:rsidRDefault="001E322B" w:rsidP="001E322B">
      <w:pPr>
        <w:spacing w:after="0"/>
        <w:rPr>
          <w:sz w:val="22"/>
          <w:szCs w:val="22"/>
        </w:rPr>
      </w:pPr>
      <w:r w:rsidRPr="0036136C">
        <w:rPr>
          <w:sz w:val="22"/>
          <w:szCs w:val="22"/>
        </w:rPr>
        <w:t>&lt;</w:t>
      </w:r>
      <w:r w:rsidRPr="00586E35">
        <w:rPr>
          <w:sz w:val="22"/>
          <w:szCs w:val="22"/>
          <w:highlight w:val="yellow"/>
        </w:rPr>
        <w:t>Full official address</w:t>
      </w:r>
      <w:r w:rsidRPr="0036136C">
        <w:rPr>
          <w:sz w:val="22"/>
          <w:szCs w:val="22"/>
        </w:rPr>
        <w:t>&gt;</w:t>
      </w:r>
    </w:p>
    <w:p w:rsidR="00BF48F6" w:rsidRPr="0035239A" w:rsidRDefault="00817989" w:rsidP="00D35B13">
      <w:pPr>
        <w:spacing w:after="0"/>
        <w:outlineLvl w:val="0"/>
        <w:rPr>
          <w:sz w:val="22"/>
          <w:szCs w:val="22"/>
          <w:lang w:val="en-US"/>
        </w:rPr>
      </w:pPr>
      <w:r w:rsidRPr="0035239A">
        <w:rPr>
          <w:sz w:val="22"/>
          <w:szCs w:val="22"/>
          <w:lang w:val="en-US"/>
        </w:rPr>
        <w:t xml:space="preserve">Reg.no: </w:t>
      </w:r>
    </w:p>
    <w:p w:rsidR="00BF48F6" w:rsidRPr="00B65DF4" w:rsidRDefault="00D35B13" w:rsidP="00820139">
      <w:pPr>
        <w:spacing w:after="120"/>
        <w:outlineLvl w:val="0"/>
        <w:rPr>
          <w:sz w:val="22"/>
          <w:szCs w:val="22"/>
        </w:rPr>
      </w:pPr>
      <w:r>
        <w:rPr>
          <w:sz w:val="22"/>
          <w:szCs w:val="22"/>
        </w:rPr>
        <w:t>VAT no.</w:t>
      </w:r>
      <w:r w:rsidR="00BF48F6" w:rsidRPr="00C17ABE">
        <w:rPr>
          <w:sz w:val="22"/>
          <w:szCs w:val="22"/>
        </w:rPr>
        <w:t>:</w:t>
      </w:r>
    </w:p>
    <w:p w:rsidR="009642E7" w:rsidRPr="00B65DF4" w:rsidRDefault="00DB3187" w:rsidP="00EA24C0">
      <w:pPr>
        <w:spacing w:after="0"/>
        <w:rPr>
          <w:sz w:val="22"/>
          <w:szCs w:val="22"/>
        </w:rPr>
      </w:pPr>
      <w:r w:rsidRPr="00B65DF4">
        <w:rPr>
          <w:sz w:val="22"/>
          <w:szCs w:val="22"/>
        </w:rPr>
        <w:t>(</w:t>
      </w:r>
      <w:proofErr w:type="gramStart"/>
      <w:r w:rsidR="00CF0319" w:rsidRPr="00B65DF4">
        <w:rPr>
          <w:sz w:val="22"/>
          <w:szCs w:val="22"/>
        </w:rPr>
        <w:t>‘</w:t>
      </w:r>
      <w:r w:rsidR="009642E7" w:rsidRPr="00B65DF4">
        <w:rPr>
          <w:sz w:val="22"/>
          <w:szCs w:val="22"/>
        </w:rPr>
        <w:t>the</w:t>
      </w:r>
      <w:proofErr w:type="gramEnd"/>
      <w:r w:rsidR="009642E7" w:rsidRPr="00B65DF4">
        <w:rPr>
          <w:sz w:val="22"/>
          <w:szCs w:val="22"/>
        </w:rPr>
        <w:t xml:space="preserve"> </w:t>
      </w:r>
      <w:r w:rsidR="00805B43" w:rsidRPr="00B65DF4">
        <w:rPr>
          <w:sz w:val="22"/>
          <w:szCs w:val="22"/>
        </w:rPr>
        <w:t>Contractor</w:t>
      </w:r>
      <w:r w:rsidR="00CF0319" w:rsidRPr="00B65DF4">
        <w:rPr>
          <w:sz w:val="22"/>
          <w:szCs w:val="22"/>
        </w:rPr>
        <w:t>’</w:t>
      </w:r>
      <w:r w:rsidR="0035239A">
        <w:rPr>
          <w:sz w:val="22"/>
          <w:szCs w:val="22"/>
        </w:rPr>
        <w:t>)</w:t>
      </w:r>
    </w:p>
    <w:p w:rsidR="009642E7" w:rsidRPr="00B65DF4"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proofErr w:type="gramStart"/>
      <w:r w:rsidRPr="00B65DF4">
        <w:rPr>
          <w:sz w:val="22"/>
          <w:szCs w:val="22"/>
        </w:rPr>
        <w:t>of</w:t>
      </w:r>
      <w:proofErr w:type="gramEnd"/>
      <w:r w:rsidRPr="00B65DF4">
        <w:rPr>
          <w:sz w:val="22"/>
          <w:szCs w:val="22"/>
        </w:rPr>
        <w:t xml:space="preserve"> the other part,</w:t>
      </w:r>
    </w:p>
    <w:p w:rsidR="003D7C59" w:rsidRPr="00B65DF4" w:rsidRDefault="009642E7">
      <w:pPr>
        <w:spacing w:after="120"/>
        <w:rPr>
          <w:b/>
          <w:sz w:val="22"/>
          <w:szCs w:val="22"/>
        </w:rPr>
      </w:pPr>
      <w:r w:rsidRPr="00B65DF4">
        <w:rPr>
          <w:sz w:val="22"/>
          <w:szCs w:val="22"/>
        </w:rPr>
        <w:t>have agreed as follows:</w:t>
      </w:r>
      <w:r w:rsidR="003D7C59" w:rsidRPr="00B65DF4">
        <w:rPr>
          <w:b/>
          <w:sz w:val="22"/>
          <w:szCs w:val="22"/>
        </w:rPr>
        <w:t xml:space="preserve"> </w:t>
      </w:r>
    </w:p>
    <w:p w:rsidR="009642E7" w:rsidRDefault="003D7C59" w:rsidP="00207BA8">
      <w:pPr>
        <w:spacing w:before="120" w:after="120"/>
        <w:rPr>
          <w:b/>
          <w:szCs w:val="24"/>
        </w:rPr>
      </w:pPr>
      <w:r w:rsidRPr="00207BA8">
        <w:rPr>
          <w:b/>
          <w:szCs w:val="24"/>
        </w:rPr>
        <w:t>Project</w:t>
      </w:r>
      <w:r w:rsidR="00207BA8" w:rsidRPr="00207BA8">
        <w:rPr>
          <w:b/>
          <w:szCs w:val="24"/>
        </w:rPr>
        <w:t>:</w:t>
      </w:r>
      <w:r w:rsidRPr="00207BA8">
        <w:rPr>
          <w:b/>
          <w:szCs w:val="24"/>
        </w:rPr>
        <w:t xml:space="preserve"> </w:t>
      </w:r>
      <w:r w:rsidR="00207BA8" w:rsidRPr="00207BA8">
        <w:rPr>
          <w:b/>
          <w:szCs w:val="24"/>
        </w:rPr>
        <w:t xml:space="preserve">IRIS </w:t>
      </w:r>
      <w:proofErr w:type="spellStart"/>
      <w:r w:rsidR="00207BA8" w:rsidRPr="00207BA8">
        <w:rPr>
          <w:b/>
          <w:szCs w:val="24"/>
        </w:rPr>
        <w:t>NETWORKing</w:t>
      </w:r>
      <w:proofErr w:type="spellEnd"/>
      <w:r w:rsidR="00207BA8" w:rsidRPr="00207BA8">
        <w:rPr>
          <w:b/>
          <w:szCs w:val="24"/>
        </w:rPr>
        <w:t xml:space="preserve"> - CSOs for protection sensitive migration management</w:t>
      </w:r>
    </w:p>
    <w:p w:rsidR="00D35B13" w:rsidRPr="00207BA8" w:rsidRDefault="00D35B13" w:rsidP="00207BA8">
      <w:pPr>
        <w:spacing w:before="120" w:after="120"/>
        <w:rPr>
          <w:b/>
          <w:szCs w:val="24"/>
        </w:rPr>
      </w:pPr>
    </w:p>
    <w:p w:rsidR="00AB764F" w:rsidRPr="003A4EE1" w:rsidRDefault="00E75AAC" w:rsidP="003A4EE1">
      <w:pPr>
        <w:jc w:val="center"/>
      </w:pPr>
      <w:r w:rsidRPr="00207BA8">
        <w:rPr>
          <w:b/>
          <w:szCs w:val="24"/>
        </w:rPr>
        <w:t xml:space="preserve">CONTRACT </w:t>
      </w:r>
      <w:r w:rsidR="00717B7F" w:rsidRPr="00207BA8">
        <w:rPr>
          <w:b/>
          <w:szCs w:val="24"/>
        </w:rPr>
        <w:t>TITLE</w:t>
      </w:r>
      <w:r w:rsidR="00207BA8" w:rsidRPr="00207BA8">
        <w:rPr>
          <w:b/>
          <w:szCs w:val="24"/>
        </w:rPr>
        <w:t xml:space="preserve">: </w:t>
      </w:r>
      <w:r w:rsidR="008521F6" w:rsidRPr="008521F6">
        <w:rPr>
          <w:b/>
          <w:szCs w:val="24"/>
        </w:rPr>
        <w:t>Annua</w:t>
      </w:r>
      <w:r w:rsidR="008521F6">
        <w:rPr>
          <w:b/>
          <w:szCs w:val="24"/>
        </w:rPr>
        <w:t xml:space="preserve">l (re)integration Shadow Report / </w:t>
      </w:r>
      <w:r w:rsidR="008521F6">
        <w:rPr>
          <w:b/>
        </w:rPr>
        <w:t xml:space="preserve">West Balkans </w:t>
      </w:r>
      <w:r w:rsidR="00AB764F">
        <w:rPr>
          <w:b/>
        </w:rPr>
        <w:t>Shadow Report</w:t>
      </w:r>
    </w:p>
    <w:p w:rsidR="009642E7" w:rsidRPr="00C17ABE" w:rsidRDefault="00AB764F" w:rsidP="00EB4395">
      <w:pPr>
        <w:pStyle w:val="StyleListNumber11ptBold"/>
      </w:pPr>
      <w:r w:rsidRPr="00C17ABE">
        <w:rPr>
          <w:sz w:val="22"/>
          <w:szCs w:val="22"/>
        </w:rPr>
        <w:t xml:space="preserve"> </w:t>
      </w:r>
      <w:r w:rsidR="00BE49C2" w:rsidRPr="00C17ABE">
        <w:t>(1)</w:t>
      </w:r>
      <w:r w:rsidR="00BE49C2" w:rsidRPr="00C17ABE">
        <w:tab/>
      </w:r>
      <w:r w:rsidR="009642E7" w:rsidRPr="00C17ABE">
        <w:t>Subject</w:t>
      </w:r>
    </w:p>
    <w:p w:rsidR="00C908C5" w:rsidRPr="00C17ABE" w:rsidRDefault="006457F0" w:rsidP="00207BA8">
      <w:pPr>
        <w:tabs>
          <w:tab w:val="left" w:pos="3120"/>
          <w:tab w:val="center" w:pos="4397"/>
        </w:tabs>
        <w:spacing w:before="120" w:after="120"/>
        <w:rPr>
          <w:b/>
          <w:sz w:val="22"/>
          <w:szCs w:val="22"/>
        </w:rPr>
      </w:pPr>
      <w:r w:rsidRPr="00C17ABE">
        <w:rPr>
          <w:sz w:val="22"/>
          <w:szCs w:val="22"/>
        </w:rPr>
        <w:t>1.1</w:t>
      </w:r>
      <w:r w:rsidR="00207BA8" w:rsidRPr="00C17ABE">
        <w:rPr>
          <w:sz w:val="22"/>
          <w:szCs w:val="22"/>
        </w:rPr>
        <w:t xml:space="preserve"> </w:t>
      </w:r>
      <w:r w:rsidR="009642E7" w:rsidRPr="00C17ABE">
        <w:rPr>
          <w:sz w:val="22"/>
          <w:szCs w:val="22"/>
        </w:rPr>
        <w:t xml:space="preserve">The subject of this Contract </w:t>
      </w:r>
      <w:r w:rsidR="00207BA8" w:rsidRPr="00C17ABE">
        <w:rPr>
          <w:sz w:val="22"/>
          <w:szCs w:val="22"/>
        </w:rPr>
        <w:t>are services of</w:t>
      </w:r>
      <w:r w:rsidR="00056D25" w:rsidRPr="00C17ABE">
        <w:rPr>
          <w:sz w:val="22"/>
          <w:szCs w:val="22"/>
        </w:rPr>
        <w:t xml:space="preserve"> </w:t>
      </w:r>
      <w:r w:rsidR="0032313C" w:rsidRPr="00C17ABE">
        <w:rPr>
          <w:sz w:val="22"/>
          <w:szCs w:val="22"/>
        </w:rPr>
        <w:t>developing</w:t>
      </w:r>
      <w:r w:rsidR="008B272C" w:rsidRPr="00C17ABE">
        <w:rPr>
          <w:sz w:val="22"/>
          <w:szCs w:val="22"/>
        </w:rPr>
        <w:t xml:space="preserve"> </w:t>
      </w:r>
      <w:r w:rsidR="008521F6" w:rsidRPr="00C17ABE">
        <w:rPr>
          <w:sz w:val="22"/>
          <w:szCs w:val="22"/>
        </w:rPr>
        <w:t xml:space="preserve">Shadow Report that will </w:t>
      </w:r>
      <w:r w:rsidR="008521F6" w:rsidRPr="00C17ABE">
        <w:rPr>
          <w:rFonts w:eastAsia="Arial"/>
          <w:sz w:val="22"/>
          <w:szCs w:val="22"/>
        </w:rPr>
        <w:t xml:space="preserve">monitor migrant related social services from the point of view of the relevant policies: how social welfare services are developed from the point of view of migrant related policy - inclusive education, social inclusion, inclusion at the labour market etc. </w:t>
      </w:r>
      <w:r w:rsidR="008521F6" w:rsidRPr="00C17ABE">
        <w:rPr>
          <w:sz w:val="22"/>
          <w:szCs w:val="22"/>
        </w:rPr>
        <w:t xml:space="preserve">Regional WB Shadow Report is </w:t>
      </w:r>
      <w:r w:rsidR="008521F6" w:rsidRPr="00C17ABE">
        <w:rPr>
          <w:rFonts w:eastAsia="Arial"/>
          <w:sz w:val="22"/>
          <w:szCs w:val="22"/>
        </w:rPr>
        <w:t xml:space="preserve">encompassing regional perspective on the monitored issues. </w:t>
      </w:r>
      <w:r w:rsidR="006C1316" w:rsidRPr="00C17ABE">
        <w:rPr>
          <w:rFonts w:eastAsia="Arial"/>
          <w:sz w:val="22"/>
          <w:szCs w:val="22"/>
        </w:rPr>
        <w:t>Shadow Report will assess the progress of the implementation of national and local policies and legislation related to migration management and social policy in regard to the relevant EU negotiations chapters in that field - Chapter 24 – Justice, Freedom and Security and Chapter 19 – Social Policy and Employment.</w:t>
      </w:r>
      <w:r w:rsidR="008521F6" w:rsidRPr="00C17ABE">
        <w:rPr>
          <w:rFonts w:eastAsia="Arial"/>
          <w:sz w:val="22"/>
          <w:szCs w:val="22"/>
        </w:rPr>
        <w:t xml:space="preserve"> </w:t>
      </w:r>
      <w:r w:rsidR="009642E7" w:rsidRPr="00C17ABE">
        <w:rPr>
          <w:sz w:val="22"/>
          <w:szCs w:val="22"/>
        </w:rPr>
        <w:t>(</w:t>
      </w:r>
      <w:r w:rsidR="00CF0319" w:rsidRPr="00C17ABE">
        <w:rPr>
          <w:sz w:val="22"/>
          <w:szCs w:val="22"/>
        </w:rPr>
        <w:t>‘</w:t>
      </w:r>
      <w:r w:rsidR="009642E7" w:rsidRPr="00C17ABE">
        <w:rPr>
          <w:sz w:val="22"/>
          <w:szCs w:val="22"/>
        </w:rPr>
        <w:t>the services</w:t>
      </w:r>
      <w:r w:rsidR="00CF0319" w:rsidRPr="00C17ABE">
        <w:rPr>
          <w:sz w:val="22"/>
          <w:szCs w:val="22"/>
        </w:rPr>
        <w:t>’</w:t>
      </w:r>
      <w:r w:rsidR="009642E7" w:rsidRPr="00C17ABE">
        <w:rPr>
          <w:sz w:val="22"/>
          <w:szCs w:val="22"/>
        </w:rPr>
        <w:t>).</w:t>
      </w:r>
    </w:p>
    <w:p w:rsidR="007B7EC5" w:rsidRPr="00C17ABE" w:rsidRDefault="006457F0" w:rsidP="00207BA8">
      <w:pPr>
        <w:spacing w:after="120"/>
        <w:rPr>
          <w:sz w:val="22"/>
          <w:szCs w:val="22"/>
        </w:rPr>
      </w:pPr>
      <w:r w:rsidRPr="00C17ABE">
        <w:rPr>
          <w:sz w:val="22"/>
          <w:szCs w:val="22"/>
        </w:rPr>
        <w:t>1.2</w:t>
      </w:r>
      <w:r w:rsidR="00BE49C2" w:rsidRPr="00C17ABE">
        <w:rPr>
          <w:sz w:val="22"/>
          <w:szCs w:val="22"/>
        </w:rPr>
        <w:tab/>
      </w:r>
      <w:r w:rsidR="006C7534" w:rsidRPr="00C17ABE">
        <w:rPr>
          <w:sz w:val="22"/>
          <w:szCs w:val="22"/>
        </w:rPr>
        <w:t>The contractor shall execute the tasks assigned to him in accordance with the Terms of Reference</w:t>
      </w:r>
      <w:r w:rsidR="00207BA8" w:rsidRPr="00C17ABE">
        <w:rPr>
          <w:sz w:val="22"/>
          <w:szCs w:val="22"/>
        </w:rPr>
        <w:t xml:space="preserve"> annexed to the Contract (Annex</w:t>
      </w:r>
      <w:r w:rsidR="006C7534" w:rsidRPr="00C17ABE">
        <w:rPr>
          <w:sz w:val="22"/>
          <w:szCs w:val="22"/>
        </w:rPr>
        <w:t xml:space="preserve"> II</w:t>
      </w:r>
      <w:r w:rsidR="00A73B34" w:rsidRPr="00C17ABE">
        <w:rPr>
          <w:sz w:val="22"/>
          <w:szCs w:val="22"/>
        </w:rPr>
        <w:t>)</w:t>
      </w:r>
    </w:p>
    <w:p w:rsidR="004B0905" w:rsidRPr="00C17ABE" w:rsidRDefault="002506DE" w:rsidP="00EB4395">
      <w:pPr>
        <w:pStyle w:val="StyleListNumber11ptBold"/>
      </w:pPr>
      <w:r w:rsidRPr="00C17ABE">
        <w:t>(2</w:t>
      </w:r>
      <w:r w:rsidR="004B0905" w:rsidRPr="00C17ABE">
        <w:t>)</w:t>
      </w:r>
      <w:r w:rsidR="004B0905" w:rsidRPr="00C17ABE">
        <w:tab/>
        <w:t>Contract value</w:t>
      </w:r>
    </w:p>
    <w:p w:rsidR="00056D25" w:rsidRPr="00C17ABE" w:rsidRDefault="00056D25" w:rsidP="00056D25">
      <w:pPr>
        <w:spacing w:after="120"/>
        <w:ind w:left="567"/>
        <w:rPr>
          <w:sz w:val="22"/>
          <w:szCs w:val="22"/>
        </w:rPr>
      </w:pPr>
      <w:r w:rsidRPr="00C17ABE">
        <w:rPr>
          <w:sz w:val="22"/>
          <w:szCs w:val="22"/>
        </w:rPr>
        <w:t xml:space="preserve">This Contract, established in Euro, is a global price contract. The contract value is Euro </w:t>
      </w:r>
      <w:r w:rsidR="00CA2F65">
        <w:rPr>
          <w:sz w:val="22"/>
          <w:szCs w:val="22"/>
        </w:rPr>
        <w:t>XXX</w:t>
      </w:r>
      <w:r w:rsidR="00D1253E" w:rsidRPr="00C17ABE">
        <w:rPr>
          <w:sz w:val="22"/>
          <w:szCs w:val="22"/>
        </w:rPr>
        <w:t>.</w:t>
      </w:r>
    </w:p>
    <w:p w:rsidR="009642E7" w:rsidRPr="00C17ABE" w:rsidRDefault="00056D25" w:rsidP="00056D25">
      <w:pPr>
        <w:pStyle w:val="StyleListNumber11ptBold"/>
      </w:pPr>
      <w:r w:rsidRPr="00C17ABE">
        <w:t xml:space="preserve"> </w:t>
      </w:r>
      <w:r w:rsidR="00BE49C2" w:rsidRPr="00C17ABE">
        <w:t>(</w:t>
      </w:r>
      <w:r w:rsidR="002506DE" w:rsidRPr="00C17ABE">
        <w:t>3</w:t>
      </w:r>
      <w:r w:rsidR="00BE49C2" w:rsidRPr="00C17ABE">
        <w:t>)</w:t>
      </w:r>
      <w:r w:rsidR="00BE49C2" w:rsidRPr="00C17ABE">
        <w:tab/>
      </w:r>
      <w:r w:rsidR="00A73B34" w:rsidRPr="00C17ABE">
        <w:t>Order of precedence of contract documents</w:t>
      </w:r>
    </w:p>
    <w:p w:rsidR="00056D25" w:rsidRPr="00C17ABE" w:rsidRDefault="00056D25" w:rsidP="00056D25">
      <w:pPr>
        <w:spacing w:after="120"/>
        <w:ind w:left="567"/>
        <w:rPr>
          <w:sz w:val="22"/>
          <w:szCs w:val="22"/>
        </w:rPr>
      </w:pPr>
      <w:r w:rsidRPr="00C17ABE">
        <w:rPr>
          <w:sz w:val="22"/>
          <w:szCs w:val="22"/>
        </w:rPr>
        <w:t>The following documents shall be deemed to form and be read and construed as part of this Contract, in the following order of precedence:</w:t>
      </w:r>
    </w:p>
    <w:p w:rsidR="00056D25" w:rsidRPr="00C17ABE" w:rsidRDefault="00056D25" w:rsidP="00056D25">
      <w:pPr>
        <w:numPr>
          <w:ilvl w:val="0"/>
          <w:numId w:val="4"/>
        </w:numPr>
        <w:tabs>
          <w:tab w:val="left" w:pos="993"/>
        </w:tabs>
        <w:spacing w:after="60"/>
        <w:ind w:left="993" w:hanging="284"/>
        <w:rPr>
          <w:sz w:val="22"/>
          <w:szCs w:val="22"/>
        </w:rPr>
      </w:pPr>
      <w:r w:rsidRPr="00C17ABE">
        <w:rPr>
          <w:sz w:val="22"/>
          <w:szCs w:val="22"/>
        </w:rPr>
        <w:t>the Contract agreement;</w:t>
      </w:r>
    </w:p>
    <w:p w:rsidR="00056D25" w:rsidRPr="00C17ABE" w:rsidRDefault="00056D25" w:rsidP="00056D25">
      <w:pPr>
        <w:numPr>
          <w:ilvl w:val="0"/>
          <w:numId w:val="4"/>
        </w:numPr>
        <w:tabs>
          <w:tab w:val="left" w:pos="993"/>
        </w:tabs>
        <w:spacing w:after="60"/>
        <w:ind w:left="993" w:hanging="284"/>
        <w:rPr>
          <w:sz w:val="22"/>
          <w:szCs w:val="22"/>
        </w:rPr>
      </w:pPr>
      <w:r w:rsidRPr="00C17ABE">
        <w:rPr>
          <w:sz w:val="22"/>
          <w:szCs w:val="22"/>
        </w:rPr>
        <w:t>the Special Conditions</w:t>
      </w:r>
      <w:r w:rsidR="00C14B95" w:rsidRPr="00C17ABE">
        <w:rPr>
          <w:sz w:val="22"/>
          <w:szCs w:val="22"/>
        </w:rPr>
        <w:t>;</w:t>
      </w:r>
    </w:p>
    <w:p w:rsidR="00056D25" w:rsidRPr="00C17ABE" w:rsidRDefault="00056D25" w:rsidP="00056D25">
      <w:pPr>
        <w:numPr>
          <w:ilvl w:val="0"/>
          <w:numId w:val="4"/>
        </w:numPr>
        <w:tabs>
          <w:tab w:val="left" w:pos="993"/>
        </w:tabs>
        <w:spacing w:after="60"/>
        <w:ind w:left="993" w:hanging="284"/>
        <w:rPr>
          <w:sz w:val="22"/>
          <w:szCs w:val="22"/>
        </w:rPr>
      </w:pPr>
      <w:r w:rsidRPr="00C17ABE">
        <w:rPr>
          <w:sz w:val="22"/>
          <w:szCs w:val="22"/>
        </w:rPr>
        <w:lastRenderedPageBreak/>
        <w:t>the General Conditions (Annex I);</w:t>
      </w:r>
    </w:p>
    <w:p w:rsidR="008521F6" w:rsidRPr="008521F6" w:rsidRDefault="008521F6" w:rsidP="008521F6">
      <w:pPr>
        <w:numPr>
          <w:ilvl w:val="0"/>
          <w:numId w:val="4"/>
        </w:numPr>
        <w:tabs>
          <w:tab w:val="left" w:pos="993"/>
        </w:tabs>
        <w:spacing w:after="60"/>
        <w:ind w:left="993" w:hanging="284"/>
        <w:rPr>
          <w:b/>
          <w:sz w:val="22"/>
          <w:szCs w:val="22"/>
        </w:rPr>
      </w:pPr>
      <w:r>
        <w:rPr>
          <w:sz w:val="22"/>
          <w:szCs w:val="22"/>
        </w:rPr>
        <w:t>the Terms of Reference (Annex I</w:t>
      </w:r>
      <w:r w:rsidR="006C1316">
        <w:rPr>
          <w:sz w:val="22"/>
          <w:szCs w:val="22"/>
        </w:rPr>
        <w:t>I</w:t>
      </w:r>
      <w:r w:rsidR="00056D25" w:rsidRPr="007C0097">
        <w:rPr>
          <w:sz w:val="22"/>
          <w:szCs w:val="22"/>
        </w:rPr>
        <w:t>)</w:t>
      </w:r>
      <w:r w:rsidR="00C14B95" w:rsidRPr="00C17ABE">
        <w:rPr>
          <w:sz w:val="22"/>
          <w:szCs w:val="22"/>
        </w:rPr>
        <w:t>;</w:t>
      </w:r>
    </w:p>
    <w:p w:rsidR="0036136C" w:rsidRPr="00B65DF4" w:rsidRDefault="00056D25" w:rsidP="006C1316">
      <w:pPr>
        <w:tabs>
          <w:tab w:val="left" w:pos="993"/>
        </w:tabs>
        <w:spacing w:after="60"/>
        <w:ind w:left="709"/>
        <w:rPr>
          <w:b/>
          <w:sz w:val="22"/>
          <w:szCs w:val="22"/>
        </w:rPr>
      </w:pPr>
      <w:r w:rsidRPr="00C807BB">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w:t>
      </w:r>
      <w:r>
        <w:rPr>
          <w:b/>
          <w:sz w:val="22"/>
          <w:szCs w:val="22"/>
        </w:rPr>
        <w:t>g</w:t>
      </w:r>
      <w:r w:rsidR="00A73B34" w:rsidRPr="00B65DF4">
        <w:rPr>
          <w:b/>
          <w:sz w:val="22"/>
          <w:szCs w:val="22"/>
        </w:rPr>
        <w:t>.</w:t>
      </w:r>
      <w:r w:rsidR="00A73B34" w:rsidRPr="00B65DF4" w:rsidDel="00A73B34">
        <w:rPr>
          <w:b/>
          <w:sz w:val="22"/>
          <w:szCs w:val="22"/>
        </w:rPr>
        <w:t xml:space="preserve"> </w:t>
      </w:r>
    </w:p>
    <w:p w:rsidR="00CB06F5" w:rsidRPr="00B65DF4" w:rsidRDefault="00BE49C2" w:rsidP="00EB4395">
      <w:pPr>
        <w:pStyle w:val="StyleListNumber11ptBold"/>
      </w:pPr>
      <w:r w:rsidRPr="00B65DF4">
        <w:t>(</w:t>
      </w:r>
      <w:r w:rsidR="002506DE" w:rsidRPr="00B65DF4">
        <w:t>4</w:t>
      </w:r>
      <w:r w:rsidRPr="00B65DF4">
        <w:t>)</w:t>
      </w:r>
      <w:r w:rsidRPr="00B65DF4">
        <w:tab/>
      </w:r>
      <w:r w:rsidR="00CB06F5" w:rsidRPr="00B65DF4">
        <w:t>Language of the contract</w:t>
      </w:r>
    </w:p>
    <w:p w:rsidR="00CB06F5" w:rsidRPr="00B65DF4" w:rsidRDefault="00CB06F5" w:rsidP="006457F0">
      <w:pPr>
        <w:spacing w:after="120"/>
        <w:ind w:left="567"/>
        <w:rPr>
          <w:sz w:val="22"/>
          <w:szCs w:val="22"/>
        </w:rPr>
      </w:pPr>
      <w:r w:rsidRPr="00B65DF4">
        <w:rPr>
          <w:sz w:val="22"/>
          <w:szCs w:val="22"/>
        </w:rPr>
        <w:t>The language of the contract and of all written communications between the Contractor and the Contracting Authority and/or the Project Manager shall be English.</w:t>
      </w:r>
    </w:p>
    <w:p w:rsidR="00D93B31" w:rsidRPr="005B074D" w:rsidRDefault="00D93B31" w:rsidP="00EB4395">
      <w:pPr>
        <w:pStyle w:val="StyleListNumber11ptBold"/>
      </w:pPr>
      <w:r w:rsidRPr="00B65DF4">
        <w:t>(5)</w:t>
      </w:r>
      <w:r w:rsidRPr="00B65DF4">
        <w:tab/>
      </w:r>
      <w:r w:rsidR="006D3BE8" w:rsidRPr="005B074D">
        <w:t>Other specific conditions applying to the Contract</w:t>
      </w:r>
    </w:p>
    <w:p w:rsidR="007B7EC5" w:rsidRPr="00B65DF4" w:rsidRDefault="00D93B31" w:rsidP="005B074D">
      <w:pPr>
        <w:ind w:left="562"/>
        <w:rPr>
          <w:sz w:val="22"/>
          <w:szCs w:val="22"/>
        </w:rPr>
      </w:pPr>
      <w:r w:rsidRPr="005B074D">
        <w:rPr>
          <w:sz w:val="22"/>
          <w:szCs w:val="22"/>
        </w:rPr>
        <w:t>5.1 The Cont</w:t>
      </w:r>
      <w:r w:rsidR="00056D25">
        <w:rPr>
          <w:sz w:val="22"/>
          <w:szCs w:val="22"/>
        </w:rPr>
        <w:t>racting Authority is exempt from tax</w:t>
      </w:r>
      <w:r w:rsidRPr="005B074D">
        <w:rPr>
          <w:sz w:val="22"/>
          <w:szCs w:val="22"/>
        </w:rPr>
        <w:t xml:space="preserve"> (VAT) for realization of this contract that is a part of</w:t>
      </w:r>
      <w:r w:rsidR="005B074D" w:rsidRPr="005B074D">
        <w:rPr>
          <w:sz w:val="22"/>
          <w:szCs w:val="22"/>
        </w:rPr>
        <w:t xml:space="preserve"> EU funded</w:t>
      </w:r>
      <w:r w:rsidRPr="005B074D">
        <w:rPr>
          <w:sz w:val="22"/>
          <w:szCs w:val="22"/>
        </w:rPr>
        <w:t xml:space="preserve"> project</w:t>
      </w:r>
      <w:r w:rsidRPr="00056D25">
        <w:rPr>
          <w:sz w:val="22"/>
          <w:szCs w:val="22"/>
        </w:rPr>
        <w:t xml:space="preserve"> “</w:t>
      </w:r>
      <w:r w:rsidR="005B074D" w:rsidRPr="00056D25">
        <w:rPr>
          <w:szCs w:val="24"/>
        </w:rPr>
        <w:t xml:space="preserve">IRIS </w:t>
      </w:r>
      <w:proofErr w:type="spellStart"/>
      <w:r w:rsidR="005B074D" w:rsidRPr="00056D25">
        <w:rPr>
          <w:szCs w:val="24"/>
        </w:rPr>
        <w:t>NETWORKing</w:t>
      </w:r>
      <w:proofErr w:type="spellEnd"/>
      <w:r w:rsidR="005B074D" w:rsidRPr="00056D25">
        <w:rPr>
          <w:szCs w:val="24"/>
        </w:rPr>
        <w:t xml:space="preserve"> - CSOs for protection sensitive migration management</w:t>
      </w:r>
      <w:r w:rsidRPr="00056D25">
        <w:rPr>
          <w:sz w:val="22"/>
          <w:szCs w:val="22"/>
        </w:rPr>
        <w:t xml:space="preserve">”. </w:t>
      </w:r>
      <w:r w:rsidRPr="005B074D">
        <w:rPr>
          <w:sz w:val="22"/>
          <w:szCs w:val="22"/>
        </w:rPr>
        <w:t>Certificate of VAT exemption (the contractor) will be delivered to the Contractor upon each pro forma invoice after which the Contractor is obliged to issue an invoice without VAT to the Contracting Authority with a reference to number and date of the ratification of the certificate by the Revenue Office.</w:t>
      </w:r>
      <w:bookmarkStart w:id="0" w:name="_Ref500218714"/>
    </w:p>
    <w:p w:rsidR="00E75AAC" w:rsidRPr="00B65DF4" w:rsidRDefault="001A08D0" w:rsidP="005B074D">
      <w:pPr>
        <w:pStyle w:val="ListNumber"/>
        <w:numPr>
          <w:ilvl w:val="0"/>
          <w:numId w:val="0"/>
        </w:numPr>
        <w:ind w:left="562"/>
        <w:rPr>
          <w:sz w:val="22"/>
          <w:szCs w:val="22"/>
        </w:rPr>
      </w:pPr>
      <w:r>
        <w:rPr>
          <w:sz w:val="22"/>
          <w:szCs w:val="22"/>
        </w:rPr>
        <w:t>Done in English in three originals, two</w:t>
      </w:r>
      <w:r w:rsidR="00E75AAC" w:rsidRPr="00B65DF4">
        <w:rPr>
          <w:sz w:val="22"/>
          <w:szCs w:val="22"/>
        </w:rPr>
        <w:t xml:space="preserve"> original</w:t>
      </w:r>
      <w:r>
        <w:rPr>
          <w:sz w:val="22"/>
          <w:szCs w:val="22"/>
        </w:rPr>
        <w:t>s</w:t>
      </w:r>
      <w:r w:rsidR="00E75AAC" w:rsidRPr="00B65DF4">
        <w:rPr>
          <w:sz w:val="22"/>
          <w:szCs w:val="22"/>
        </w:rPr>
        <w:t xml:space="preserve"> for the Contracting Authority, and one original for the Contractor.</w:t>
      </w:r>
    </w:p>
    <w:tbl>
      <w:tblPr>
        <w:tblW w:w="9288" w:type="dxa"/>
        <w:tblLayout w:type="fixed"/>
        <w:tblLook w:val="0000" w:firstRow="0" w:lastRow="0" w:firstColumn="0" w:lastColumn="0" w:noHBand="0" w:noVBand="0"/>
      </w:tblPr>
      <w:tblGrid>
        <w:gridCol w:w="1188"/>
        <w:gridCol w:w="3020"/>
        <w:gridCol w:w="1210"/>
        <w:gridCol w:w="3870"/>
      </w:tblGrid>
      <w:tr w:rsidR="00E75AAC" w:rsidRPr="00B65DF4" w:rsidTr="003A4EE1">
        <w:trPr>
          <w:trHeight w:val="370"/>
        </w:trPr>
        <w:tc>
          <w:tcPr>
            <w:tcW w:w="4208" w:type="dxa"/>
            <w:gridSpan w:val="2"/>
          </w:tcPr>
          <w:p w:rsidR="00E75AAC" w:rsidRPr="00B65DF4" w:rsidRDefault="00E75AAC" w:rsidP="006457F0">
            <w:pPr>
              <w:pStyle w:val="BodyText"/>
              <w:keepNext/>
              <w:keepLines/>
              <w:rPr>
                <w:b/>
                <w:sz w:val="22"/>
                <w:szCs w:val="22"/>
              </w:rPr>
            </w:pPr>
            <w:r w:rsidRPr="00B65DF4">
              <w:rPr>
                <w:b/>
                <w:sz w:val="22"/>
                <w:szCs w:val="22"/>
              </w:rPr>
              <w:t>For the Contractor</w:t>
            </w:r>
          </w:p>
        </w:tc>
        <w:tc>
          <w:tcPr>
            <w:tcW w:w="5080" w:type="dxa"/>
            <w:gridSpan w:val="2"/>
          </w:tcPr>
          <w:p w:rsidR="00E75AAC" w:rsidRPr="00B65DF4" w:rsidRDefault="00E75AAC" w:rsidP="006457F0">
            <w:pPr>
              <w:pStyle w:val="BodyText"/>
              <w:keepNext/>
              <w:keepLines/>
              <w:rPr>
                <w:b/>
                <w:sz w:val="22"/>
                <w:szCs w:val="22"/>
              </w:rPr>
            </w:pPr>
            <w:r w:rsidRPr="00B65DF4">
              <w:rPr>
                <w:b/>
                <w:sz w:val="22"/>
                <w:szCs w:val="22"/>
              </w:rPr>
              <w:t>For the Contracting Authority</w:t>
            </w:r>
          </w:p>
        </w:tc>
      </w:tr>
      <w:tr w:rsidR="00E75AAC" w:rsidRPr="00B65DF4" w:rsidTr="003A4EE1">
        <w:trPr>
          <w:cantSplit/>
          <w:trHeight w:val="557"/>
        </w:trPr>
        <w:tc>
          <w:tcPr>
            <w:tcW w:w="1188" w:type="dxa"/>
          </w:tcPr>
          <w:p w:rsidR="00E75AAC" w:rsidRPr="00B65DF4" w:rsidRDefault="00E75AAC" w:rsidP="006457F0">
            <w:pPr>
              <w:pStyle w:val="BodyText"/>
              <w:keepNext/>
              <w:keepLines/>
              <w:spacing w:before="160" w:after="160"/>
              <w:rPr>
                <w:sz w:val="22"/>
                <w:szCs w:val="22"/>
              </w:rPr>
            </w:pPr>
            <w:r w:rsidRPr="00B65DF4">
              <w:rPr>
                <w:sz w:val="22"/>
                <w:szCs w:val="22"/>
              </w:rPr>
              <w:t>Name:</w:t>
            </w:r>
          </w:p>
        </w:tc>
        <w:tc>
          <w:tcPr>
            <w:tcW w:w="3020" w:type="dxa"/>
          </w:tcPr>
          <w:p w:rsidR="00E75AAC" w:rsidRPr="00C17ABE" w:rsidRDefault="00E75AAC" w:rsidP="006457F0">
            <w:pPr>
              <w:pStyle w:val="BodyText"/>
              <w:keepNext/>
              <w:keepLines/>
              <w:spacing w:before="160" w:after="160"/>
              <w:rPr>
                <w:sz w:val="22"/>
                <w:szCs w:val="22"/>
              </w:rPr>
            </w:pPr>
          </w:p>
        </w:tc>
        <w:tc>
          <w:tcPr>
            <w:tcW w:w="1210" w:type="dxa"/>
          </w:tcPr>
          <w:p w:rsidR="00E75AAC" w:rsidRPr="00B65DF4" w:rsidRDefault="00E75AAC" w:rsidP="0048290B">
            <w:pPr>
              <w:pStyle w:val="BodyText"/>
              <w:keepNext/>
              <w:keepLines/>
              <w:spacing w:before="160" w:after="160"/>
              <w:rPr>
                <w:sz w:val="22"/>
                <w:szCs w:val="22"/>
              </w:rPr>
            </w:pPr>
            <w:r w:rsidRPr="00B65DF4">
              <w:rPr>
                <w:sz w:val="22"/>
                <w:szCs w:val="22"/>
              </w:rPr>
              <w:t>Name:</w:t>
            </w:r>
            <w:r w:rsidR="008B6854" w:rsidRPr="00B65DF4">
              <w:rPr>
                <w:sz w:val="22"/>
                <w:szCs w:val="22"/>
              </w:rPr>
              <w:t xml:space="preserve"> </w:t>
            </w:r>
            <w:r w:rsidR="00271E8F" w:rsidRPr="00B65DF4">
              <w:rPr>
                <w:sz w:val="22"/>
                <w:szCs w:val="22"/>
              </w:rPr>
              <w:t xml:space="preserve"> </w:t>
            </w:r>
          </w:p>
        </w:tc>
        <w:tc>
          <w:tcPr>
            <w:tcW w:w="3870" w:type="dxa"/>
          </w:tcPr>
          <w:p w:rsidR="00E75AAC" w:rsidRPr="00B65DF4" w:rsidRDefault="0048290B" w:rsidP="006457F0">
            <w:pPr>
              <w:pStyle w:val="BodyText"/>
              <w:keepNext/>
              <w:keepLines/>
              <w:spacing w:before="160" w:after="160"/>
              <w:rPr>
                <w:sz w:val="22"/>
                <w:szCs w:val="22"/>
              </w:rPr>
            </w:pPr>
            <w:r w:rsidRPr="00B65DF4">
              <w:rPr>
                <w:sz w:val="22"/>
                <w:szCs w:val="22"/>
              </w:rPr>
              <w:t>Gordan Velev</w:t>
            </w:r>
          </w:p>
        </w:tc>
      </w:tr>
      <w:tr w:rsidR="00E75AAC" w:rsidRPr="00B65DF4" w:rsidTr="003A4EE1">
        <w:trPr>
          <w:cantSplit/>
          <w:trHeight w:val="540"/>
        </w:trPr>
        <w:tc>
          <w:tcPr>
            <w:tcW w:w="1188" w:type="dxa"/>
          </w:tcPr>
          <w:p w:rsidR="00E75AAC" w:rsidRPr="00B65DF4" w:rsidRDefault="00E75AAC" w:rsidP="006457F0">
            <w:pPr>
              <w:pStyle w:val="BodyText"/>
              <w:keepNext/>
              <w:keepLines/>
              <w:spacing w:before="160" w:after="160"/>
              <w:rPr>
                <w:sz w:val="22"/>
                <w:szCs w:val="22"/>
              </w:rPr>
            </w:pPr>
            <w:r w:rsidRPr="00B65DF4">
              <w:rPr>
                <w:sz w:val="22"/>
                <w:szCs w:val="22"/>
              </w:rPr>
              <w:t>Title:</w:t>
            </w:r>
          </w:p>
        </w:tc>
        <w:tc>
          <w:tcPr>
            <w:tcW w:w="3020" w:type="dxa"/>
          </w:tcPr>
          <w:p w:rsidR="00E75AAC" w:rsidRPr="00C17ABE" w:rsidRDefault="00BF48F6" w:rsidP="006457F0">
            <w:pPr>
              <w:pStyle w:val="BodyText"/>
              <w:keepNext/>
              <w:keepLines/>
              <w:spacing w:before="160" w:after="160"/>
              <w:rPr>
                <w:sz w:val="22"/>
                <w:szCs w:val="22"/>
              </w:rPr>
            </w:pPr>
            <w:r w:rsidRPr="00C17ABE">
              <w:rPr>
                <w:sz w:val="22"/>
                <w:szCs w:val="22"/>
              </w:rPr>
              <w:t xml:space="preserve">Consultant </w:t>
            </w:r>
          </w:p>
        </w:tc>
        <w:tc>
          <w:tcPr>
            <w:tcW w:w="1210" w:type="dxa"/>
          </w:tcPr>
          <w:p w:rsidR="00E75AAC" w:rsidRPr="00B65DF4" w:rsidRDefault="00E75AAC" w:rsidP="0048290B">
            <w:pPr>
              <w:pStyle w:val="BodyText"/>
              <w:keepNext/>
              <w:keepLines/>
              <w:spacing w:before="160" w:after="160"/>
              <w:ind w:right="-267"/>
              <w:rPr>
                <w:sz w:val="22"/>
                <w:szCs w:val="22"/>
              </w:rPr>
            </w:pPr>
            <w:r w:rsidRPr="00B65DF4">
              <w:rPr>
                <w:sz w:val="22"/>
                <w:szCs w:val="22"/>
              </w:rPr>
              <w:t>Title:</w:t>
            </w:r>
            <w:r w:rsidR="00B05AE7" w:rsidRPr="00B65DF4">
              <w:rPr>
                <w:sz w:val="22"/>
                <w:szCs w:val="22"/>
              </w:rPr>
              <w:t xml:space="preserve"> </w:t>
            </w:r>
            <w:r w:rsidR="00271E8F" w:rsidRPr="00B65DF4">
              <w:rPr>
                <w:sz w:val="22"/>
                <w:szCs w:val="22"/>
              </w:rPr>
              <w:t xml:space="preserve">   </w:t>
            </w:r>
          </w:p>
        </w:tc>
        <w:tc>
          <w:tcPr>
            <w:tcW w:w="3870" w:type="dxa"/>
          </w:tcPr>
          <w:p w:rsidR="00E75AAC" w:rsidRPr="00B65DF4" w:rsidRDefault="0048290B" w:rsidP="006457F0">
            <w:pPr>
              <w:pStyle w:val="BodyText"/>
              <w:keepNext/>
              <w:keepLines/>
              <w:spacing w:before="160" w:after="160"/>
              <w:rPr>
                <w:sz w:val="22"/>
                <w:szCs w:val="22"/>
              </w:rPr>
            </w:pPr>
            <w:r w:rsidRPr="00B65DF4">
              <w:rPr>
                <w:sz w:val="22"/>
                <w:szCs w:val="22"/>
              </w:rPr>
              <w:t>ASB Serbia, Country Director</w:t>
            </w:r>
          </w:p>
        </w:tc>
      </w:tr>
      <w:tr w:rsidR="00E75AAC" w:rsidRPr="00B65DF4" w:rsidTr="003A4EE1">
        <w:trPr>
          <w:cantSplit/>
          <w:trHeight w:val="557"/>
        </w:trPr>
        <w:tc>
          <w:tcPr>
            <w:tcW w:w="1188" w:type="dxa"/>
          </w:tcPr>
          <w:p w:rsidR="00E75AAC" w:rsidRPr="00B65DF4" w:rsidRDefault="00E75AAC" w:rsidP="006457F0">
            <w:pPr>
              <w:pStyle w:val="BodyText"/>
              <w:keepNext/>
              <w:keepLines/>
              <w:spacing w:before="160" w:after="160"/>
              <w:rPr>
                <w:sz w:val="22"/>
                <w:szCs w:val="22"/>
              </w:rPr>
            </w:pPr>
            <w:r w:rsidRPr="00B65DF4">
              <w:rPr>
                <w:sz w:val="22"/>
                <w:szCs w:val="22"/>
              </w:rPr>
              <w:t>Signature:</w:t>
            </w:r>
          </w:p>
        </w:tc>
        <w:tc>
          <w:tcPr>
            <w:tcW w:w="3020" w:type="dxa"/>
          </w:tcPr>
          <w:p w:rsidR="00E75AAC" w:rsidRPr="006C1316" w:rsidRDefault="00E75AAC" w:rsidP="006457F0">
            <w:pPr>
              <w:pStyle w:val="BodyText"/>
              <w:keepNext/>
              <w:keepLines/>
              <w:spacing w:before="160" w:after="160"/>
              <w:rPr>
                <w:sz w:val="22"/>
                <w:szCs w:val="22"/>
                <w:highlight w:val="yellow"/>
              </w:rPr>
            </w:pPr>
          </w:p>
        </w:tc>
        <w:tc>
          <w:tcPr>
            <w:tcW w:w="1210" w:type="dxa"/>
          </w:tcPr>
          <w:p w:rsidR="00E75AAC" w:rsidRPr="00B65DF4" w:rsidRDefault="00E75AAC" w:rsidP="006457F0">
            <w:pPr>
              <w:pStyle w:val="BodyText"/>
              <w:keepNext/>
              <w:keepLines/>
              <w:spacing w:before="160" w:after="160"/>
              <w:rPr>
                <w:sz w:val="22"/>
                <w:szCs w:val="22"/>
              </w:rPr>
            </w:pPr>
            <w:r w:rsidRPr="00B65DF4">
              <w:rPr>
                <w:sz w:val="22"/>
                <w:szCs w:val="22"/>
              </w:rPr>
              <w:t>Signature:</w:t>
            </w:r>
          </w:p>
        </w:tc>
        <w:tc>
          <w:tcPr>
            <w:tcW w:w="3870" w:type="dxa"/>
          </w:tcPr>
          <w:p w:rsidR="00E75AAC" w:rsidRPr="00B65DF4" w:rsidRDefault="00E75AAC" w:rsidP="006457F0">
            <w:pPr>
              <w:pStyle w:val="BodyText"/>
              <w:keepNext/>
              <w:keepLines/>
              <w:spacing w:before="160" w:after="160"/>
              <w:rPr>
                <w:sz w:val="22"/>
                <w:szCs w:val="22"/>
              </w:rPr>
            </w:pPr>
          </w:p>
        </w:tc>
      </w:tr>
      <w:tr w:rsidR="00E75AAC" w:rsidRPr="00B65DF4" w:rsidTr="003A4EE1">
        <w:trPr>
          <w:cantSplit/>
          <w:trHeight w:val="557"/>
        </w:trPr>
        <w:tc>
          <w:tcPr>
            <w:tcW w:w="1188" w:type="dxa"/>
          </w:tcPr>
          <w:p w:rsidR="00E75AAC" w:rsidRPr="00B65DF4" w:rsidRDefault="00E75AAC" w:rsidP="006457F0">
            <w:pPr>
              <w:pStyle w:val="BodyText"/>
              <w:keepNext/>
              <w:keepLines/>
              <w:spacing w:before="160" w:after="160"/>
              <w:rPr>
                <w:sz w:val="22"/>
                <w:szCs w:val="22"/>
              </w:rPr>
            </w:pPr>
            <w:r w:rsidRPr="00B65DF4">
              <w:rPr>
                <w:sz w:val="22"/>
                <w:szCs w:val="22"/>
              </w:rPr>
              <w:t>Date:</w:t>
            </w:r>
            <w:r w:rsidR="00D1253E">
              <w:rPr>
                <w:sz w:val="22"/>
                <w:szCs w:val="22"/>
              </w:rPr>
              <w:t xml:space="preserve"> </w:t>
            </w:r>
          </w:p>
        </w:tc>
        <w:tc>
          <w:tcPr>
            <w:tcW w:w="3020" w:type="dxa"/>
          </w:tcPr>
          <w:p w:rsidR="00E75AAC" w:rsidRPr="006C1316" w:rsidRDefault="00E75AAC" w:rsidP="006457F0">
            <w:pPr>
              <w:pStyle w:val="BodyText"/>
              <w:keepNext/>
              <w:keepLines/>
              <w:spacing w:before="160" w:after="160"/>
              <w:rPr>
                <w:sz w:val="22"/>
                <w:szCs w:val="22"/>
                <w:highlight w:val="yellow"/>
              </w:rPr>
            </w:pPr>
          </w:p>
        </w:tc>
        <w:tc>
          <w:tcPr>
            <w:tcW w:w="1210" w:type="dxa"/>
          </w:tcPr>
          <w:p w:rsidR="00E75AAC" w:rsidRPr="00B65DF4" w:rsidRDefault="00E75AAC" w:rsidP="006457F0">
            <w:pPr>
              <w:pStyle w:val="BodyText"/>
              <w:keepNext/>
              <w:keepLines/>
              <w:spacing w:before="160" w:after="160"/>
              <w:rPr>
                <w:sz w:val="22"/>
                <w:szCs w:val="22"/>
              </w:rPr>
            </w:pPr>
            <w:r w:rsidRPr="00B65DF4">
              <w:rPr>
                <w:sz w:val="22"/>
                <w:szCs w:val="22"/>
              </w:rPr>
              <w:t>Date:</w:t>
            </w:r>
          </w:p>
        </w:tc>
        <w:tc>
          <w:tcPr>
            <w:tcW w:w="3870" w:type="dxa"/>
          </w:tcPr>
          <w:p w:rsidR="00E75AAC" w:rsidRPr="00B65DF4" w:rsidRDefault="00E75AAC" w:rsidP="003A4EE1">
            <w:pPr>
              <w:pStyle w:val="BodyText"/>
              <w:keepNext/>
              <w:keepLines/>
              <w:spacing w:before="160" w:after="160"/>
              <w:rPr>
                <w:sz w:val="22"/>
                <w:szCs w:val="22"/>
              </w:rPr>
            </w:pPr>
          </w:p>
        </w:tc>
      </w:tr>
    </w:tbl>
    <w:p w:rsidR="00E75AAC" w:rsidRPr="00B65DF4" w:rsidRDefault="004B0905" w:rsidP="00F8178E">
      <w:pPr>
        <w:jc w:val="center"/>
        <w:rPr>
          <w:b/>
          <w:sz w:val="22"/>
          <w:szCs w:val="22"/>
        </w:rPr>
      </w:pPr>
      <w:r w:rsidRPr="00B65DF4">
        <w:rPr>
          <w:sz w:val="20"/>
        </w:rPr>
        <w:br w:type="page"/>
      </w:r>
      <w:r w:rsidR="00E75AAC" w:rsidRPr="00B65DF4">
        <w:rPr>
          <w:b/>
          <w:sz w:val="22"/>
          <w:szCs w:val="22"/>
        </w:rPr>
        <w:lastRenderedPageBreak/>
        <w:t>SPECIAL CONDITIONS</w:t>
      </w:r>
    </w:p>
    <w:p w:rsidR="00CB06F5" w:rsidRPr="00B65DF4" w:rsidRDefault="00EF3B57" w:rsidP="00F8178E">
      <w:pPr>
        <w:rPr>
          <w:sz w:val="22"/>
          <w:szCs w:val="22"/>
        </w:rPr>
      </w:pPr>
      <w:r w:rsidRPr="00B65DF4">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181DF9" w:rsidRPr="00B65DF4">
        <w:rPr>
          <w:sz w:val="22"/>
          <w:szCs w:val="22"/>
        </w:rPr>
        <w:t>Exceptionally, and with the approval of the competent European Commission departments, o</w:t>
      </w:r>
      <w:r w:rsidRPr="00B65DF4">
        <w:rPr>
          <w:sz w:val="22"/>
          <w:szCs w:val="22"/>
        </w:rPr>
        <w:t xml:space="preserve">ther </w:t>
      </w:r>
      <w:r w:rsidR="00181DF9" w:rsidRPr="00B65DF4">
        <w:rPr>
          <w:sz w:val="22"/>
          <w:szCs w:val="22"/>
        </w:rPr>
        <w:t>clauses can</w:t>
      </w:r>
      <w:r w:rsidRPr="00B65DF4">
        <w:rPr>
          <w:sz w:val="22"/>
          <w:szCs w:val="22"/>
        </w:rPr>
        <w:t xml:space="preserve"> be indicated </w:t>
      </w:r>
      <w:r w:rsidR="00181DF9" w:rsidRPr="00B65DF4">
        <w:rPr>
          <w:sz w:val="22"/>
          <w:szCs w:val="22"/>
        </w:rPr>
        <w:t>to cover particular situations</w:t>
      </w:r>
      <w:r w:rsidRPr="00B65DF4">
        <w:rPr>
          <w:sz w:val="22"/>
          <w:szCs w:val="22"/>
        </w:rPr>
        <w:t xml:space="preserve">. </w:t>
      </w:r>
    </w:p>
    <w:p w:rsidR="00CB06F5" w:rsidRPr="00B65DF4" w:rsidRDefault="00CB06F5" w:rsidP="00B8227D">
      <w:pPr>
        <w:spacing w:before="240" w:after="120"/>
        <w:ind w:left="1134" w:hanging="1134"/>
        <w:rPr>
          <w:b/>
          <w:sz w:val="22"/>
          <w:szCs w:val="22"/>
        </w:rPr>
      </w:pPr>
      <w:r w:rsidRPr="00B65DF4">
        <w:rPr>
          <w:b/>
          <w:sz w:val="22"/>
          <w:szCs w:val="22"/>
        </w:rPr>
        <w:t>Article 2</w:t>
      </w:r>
      <w:r w:rsidRPr="00B65DF4">
        <w:rPr>
          <w:b/>
          <w:sz w:val="22"/>
          <w:szCs w:val="22"/>
        </w:rPr>
        <w:tab/>
        <w:t>Communications</w:t>
      </w:r>
    </w:p>
    <w:p w:rsidR="00271E8F" w:rsidRPr="00B65DF4" w:rsidRDefault="00271E8F" w:rsidP="00271E8F">
      <w:pPr>
        <w:keepNext/>
        <w:keepLines/>
        <w:spacing w:after="120"/>
        <w:ind w:left="567" w:hanging="567"/>
        <w:rPr>
          <w:sz w:val="22"/>
          <w:szCs w:val="22"/>
        </w:rPr>
      </w:pPr>
      <w:r w:rsidRPr="00B65DF4">
        <w:rPr>
          <w:sz w:val="22"/>
          <w:szCs w:val="22"/>
        </w:rPr>
        <w:t>2.1</w:t>
      </w:r>
      <w:r w:rsidRPr="00B65DF4">
        <w:rPr>
          <w:sz w:val="22"/>
          <w:szCs w:val="22"/>
        </w:rPr>
        <w:tab/>
        <w:t xml:space="preserve">Any written communication relating to this Contract between the Contracting Authority and/or the </w:t>
      </w:r>
      <w:r w:rsidR="00AB7034" w:rsidRPr="00B65DF4">
        <w:rPr>
          <w:sz w:val="22"/>
          <w:szCs w:val="22"/>
        </w:rPr>
        <w:t>Project Coordinator</w:t>
      </w:r>
      <w:r w:rsidRPr="00B65DF4">
        <w:rPr>
          <w:sz w:val="22"/>
          <w:szCs w:val="22"/>
        </w:rPr>
        <w:t>, on the one hand, and the Contractor on the other must state the Contract title and identification number, and shall be sent by post, fax, e-mail or by hand.</w:t>
      </w:r>
    </w:p>
    <w:p w:rsidR="00271E8F" w:rsidRPr="00B65DF4" w:rsidRDefault="00271E8F" w:rsidP="0097119E">
      <w:pPr>
        <w:keepNext/>
        <w:keepLines/>
        <w:spacing w:after="120"/>
        <w:ind w:left="567"/>
        <w:rPr>
          <w:b/>
          <w:sz w:val="22"/>
          <w:szCs w:val="22"/>
          <w:u w:val="single"/>
        </w:rPr>
      </w:pPr>
      <w:r w:rsidRPr="00B65DF4">
        <w:rPr>
          <w:b/>
          <w:sz w:val="22"/>
          <w:szCs w:val="22"/>
          <w:u w:val="single"/>
        </w:rPr>
        <w:t>For the Contracting Authority:</w:t>
      </w:r>
    </w:p>
    <w:tbl>
      <w:tblPr>
        <w:tblW w:w="0" w:type="auto"/>
        <w:jc w:val="center"/>
        <w:tblLayout w:type="fixed"/>
        <w:tblLook w:val="0000" w:firstRow="0" w:lastRow="0" w:firstColumn="0" w:lastColumn="0" w:noHBand="0" w:noVBand="0"/>
      </w:tblPr>
      <w:tblGrid>
        <w:gridCol w:w="1484"/>
        <w:gridCol w:w="5616"/>
      </w:tblGrid>
      <w:tr w:rsidR="00271E8F" w:rsidRPr="00B65DF4" w:rsidTr="00B65DF4">
        <w:trPr>
          <w:jc w:val="center"/>
        </w:trPr>
        <w:tc>
          <w:tcPr>
            <w:tcW w:w="1484"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Name</w:t>
            </w:r>
          </w:p>
        </w:tc>
        <w:tc>
          <w:tcPr>
            <w:tcW w:w="5616" w:type="dxa"/>
            <w:tcBorders>
              <w:top w:val="single" w:sz="4" w:space="0" w:color="000000"/>
              <w:left w:val="single" w:sz="4" w:space="0" w:color="000000"/>
              <w:bottom w:val="single" w:sz="4" w:space="0" w:color="000000"/>
              <w:right w:val="single" w:sz="4" w:space="0" w:color="000000"/>
            </w:tcBorders>
          </w:tcPr>
          <w:p w:rsidR="00271E8F" w:rsidRPr="00B65DF4" w:rsidRDefault="00271E8F" w:rsidP="00E97D9B">
            <w:pPr>
              <w:keepNext/>
              <w:keepLines/>
              <w:spacing w:after="120"/>
              <w:ind w:left="567" w:hanging="567"/>
              <w:rPr>
                <w:sz w:val="22"/>
                <w:szCs w:val="22"/>
              </w:rPr>
            </w:pPr>
            <w:bookmarkStart w:id="1" w:name="_GoBack"/>
            <w:bookmarkEnd w:id="1"/>
          </w:p>
        </w:tc>
      </w:tr>
      <w:tr w:rsidR="00271E8F" w:rsidRPr="00CA2F65" w:rsidTr="00B65DF4">
        <w:trPr>
          <w:jc w:val="center"/>
        </w:trPr>
        <w:tc>
          <w:tcPr>
            <w:tcW w:w="1484"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Address</w:t>
            </w:r>
          </w:p>
        </w:tc>
        <w:tc>
          <w:tcPr>
            <w:tcW w:w="5616" w:type="dxa"/>
            <w:tcBorders>
              <w:top w:val="single" w:sz="4" w:space="0" w:color="000000"/>
              <w:left w:val="single" w:sz="4" w:space="0" w:color="000000"/>
              <w:bottom w:val="single" w:sz="4" w:space="0" w:color="000000"/>
              <w:right w:val="single" w:sz="4" w:space="0" w:color="000000"/>
            </w:tcBorders>
          </w:tcPr>
          <w:p w:rsidR="00271E8F" w:rsidRPr="003A4EE1" w:rsidRDefault="00271E8F" w:rsidP="00B65DF4">
            <w:pPr>
              <w:keepNext/>
              <w:keepLines/>
              <w:spacing w:after="120"/>
              <w:rPr>
                <w:sz w:val="22"/>
                <w:szCs w:val="22"/>
                <w:lang w:val="de-DE"/>
              </w:rPr>
            </w:pPr>
          </w:p>
        </w:tc>
      </w:tr>
      <w:tr w:rsidR="00271E8F" w:rsidRPr="00B65DF4" w:rsidTr="00B65DF4">
        <w:trPr>
          <w:jc w:val="center"/>
        </w:trPr>
        <w:tc>
          <w:tcPr>
            <w:tcW w:w="1484"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Telephone</w:t>
            </w:r>
          </w:p>
        </w:tc>
        <w:tc>
          <w:tcPr>
            <w:tcW w:w="5616" w:type="dxa"/>
            <w:tcBorders>
              <w:top w:val="single" w:sz="4" w:space="0" w:color="000000"/>
              <w:left w:val="single" w:sz="4" w:space="0" w:color="000000"/>
              <w:bottom w:val="single" w:sz="4" w:space="0" w:color="000000"/>
              <w:right w:val="single" w:sz="4" w:space="0" w:color="000000"/>
            </w:tcBorders>
          </w:tcPr>
          <w:p w:rsidR="00271E8F" w:rsidRPr="00B65DF4" w:rsidRDefault="00271E8F" w:rsidP="000C1ECF">
            <w:pPr>
              <w:keepNext/>
              <w:keepLines/>
              <w:spacing w:after="120"/>
              <w:ind w:left="567" w:hanging="567"/>
              <w:rPr>
                <w:sz w:val="22"/>
                <w:szCs w:val="22"/>
              </w:rPr>
            </w:pPr>
          </w:p>
        </w:tc>
      </w:tr>
      <w:tr w:rsidR="00271E8F" w:rsidRPr="00B65DF4" w:rsidTr="00B65DF4">
        <w:trPr>
          <w:jc w:val="center"/>
        </w:trPr>
        <w:tc>
          <w:tcPr>
            <w:tcW w:w="1484"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E-mail</w:t>
            </w:r>
          </w:p>
        </w:tc>
        <w:tc>
          <w:tcPr>
            <w:tcW w:w="5616" w:type="dxa"/>
            <w:tcBorders>
              <w:top w:val="single" w:sz="4" w:space="0" w:color="000000"/>
              <w:left w:val="single" w:sz="4" w:space="0" w:color="000000"/>
              <w:bottom w:val="single" w:sz="4" w:space="0" w:color="000000"/>
              <w:right w:val="single" w:sz="4" w:space="0" w:color="000000"/>
            </w:tcBorders>
          </w:tcPr>
          <w:p w:rsidR="00271E8F" w:rsidRPr="00B65DF4" w:rsidRDefault="00271E8F" w:rsidP="00E97D9B">
            <w:pPr>
              <w:keepNext/>
              <w:keepLines/>
              <w:spacing w:after="120"/>
              <w:ind w:left="567" w:hanging="567"/>
              <w:rPr>
                <w:sz w:val="22"/>
                <w:szCs w:val="22"/>
                <w:lang w:val="en-US"/>
              </w:rPr>
            </w:pPr>
          </w:p>
        </w:tc>
      </w:tr>
    </w:tbl>
    <w:p w:rsidR="00271E8F" w:rsidRPr="001A08D0" w:rsidRDefault="00271E8F" w:rsidP="001A08D0">
      <w:pPr>
        <w:keepNext/>
        <w:keepLines/>
        <w:spacing w:after="0"/>
        <w:rPr>
          <w:sz w:val="20"/>
          <w:szCs w:val="22"/>
        </w:rPr>
      </w:pPr>
    </w:p>
    <w:p w:rsidR="00271E8F" w:rsidRPr="00B65DF4" w:rsidRDefault="00271E8F" w:rsidP="0097119E">
      <w:pPr>
        <w:keepNext/>
        <w:keepLines/>
        <w:spacing w:after="120"/>
        <w:ind w:left="567"/>
        <w:rPr>
          <w:b/>
          <w:sz w:val="22"/>
          <w:szCs w:val="22"/>
          <w:u w:val="single"/>
        </w:rPr>
      </w:pPr>
      <w:r w:rsidRPr="00B65DF4">
        <w:rPr>
          <w:b/>
          <w:sz w:val="22"/>
          <w:szCs w:val="22"/>
          <w:u w:val="single"/>
        </w:rPr>
        <w:t>For the Contractor:</w:t>
      </w:r>
    </w:p>
    <w:tbl>
      <w:tblPr>
        <w:tblW w:w="0" w:type="auto"/>
        <w:jc w:val="center"/>
        <w:tblLayout w:type="fixed"/>
        <w:tblLook w:val="0000" w:firstRow="0" w:lastRow="0" w:firstColumn="0" w:lastColumn="0" w:noHBand="0" w:noVBand="0"/>
      </w:tblPr>
      <w:tblGrid>
        <w:gridCol w:w="1457"/>
        <w:gridCol w:w="5628"/>
      </w:tblGrid>
      <w:tr w:rsidR="00271E8F" w:rsidRPr="00B65DF4" w:rsidTr="00B65DF4">
        <w:trPr>
          <w:jc w:val="center"/>
        </w:trPr>
        <w:tc>
          <w:tcPr>
            <w:tcW w:w="1457"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Name</w:t>
            </w:r>
          </w:p>
        </w:tc>
        <w:tc>
          <w:tcPr>
            <w:tcW w:w="5628" w:type="dxa"/>
            <w:tcBorders>
              <w:top w:val="single" w:sz="4" w:space="0" w:color="000000"/>
              <w:left w:val="single" w:sz="4" w:space="0" w:color="000000"/>
              <w:bottom w:val="single" w:sz="4" w:space="0" w:color="000000"/>
              <w:right w:val="single" w:sz="4" w:space="0" w:color="000000"/>
            </w:tcBorders>
          </w:tcPr>
          <w:p w:rsidR="00271E8F" w:rsidRPr="00C17ABE" w:rsidRDefault="00271E8F" w:rsidP="00E97D9B">
            <w:pPr>
              <w:keepNext/>
              <w:keepLines/>
              <w:spacing w:after="120"/>
              <w:ind w:left="567" w:hanging="567"/>
              <w:rPr>
                <w:sz w:val="22"/>
                <w:szCs w:val="22"/>
              </w:rPr>
            </w:pPr>
          </w:p>
        </w:tc>
      </w:tr>
      <w:tr w:rsidR="00271E8F" w:rsidRPr="00B65DF4" w:rsidTr="00B65DF4">
        <w:trPr>
          <w:jc w:val="center"/>
        </w:trPr>
        <w:tc>
          <w:tcPr>
            <w:tcW w:w="1457"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Address</w:t>
            </w:r>
          </w:p>
        </w:tc>
        <w:tc>
          <w:tcPr>
            <w:tcW w:w="5628" w:type="dxa"/>
            <w:tcBorders>
              <w:top w:val="single" w:sz="4" w:space="0" w:color="000000"/>
              <w:left w:val="single" w:sz="4" w:space="0" w:color="000000"/>
              <w:bottom w:val="single" w:sz="4" w:space="0" w:color="000000"/>
              <w:right w:val="single" w:sz="4" w:space="0" w:color="000000"/>
            </w:tcBorders>
          </w:tcPr>
          <w:p w:rsidR="00271E8F" w:rsidRPr="00C17ABE" w:rsidRDefault="00271E8F" w:rsidP="00E97D9B">
            <w:pPr>
              <w:keepNext/>
              <w:keepLines/>
              <w:spacing w:after="120"/>
              <w:ind w:left="567" w:hanging="567"/>
              <w:rPr>
                <w:sz w:val="22"/>
                <w:szCs w:val="22"/>
              </w:rPr>
            </w:pPr>
          </w:p>
        </w:tc>
      </w:tr>
      <w:tr w:rsidR="00271E8F" w:rsidRPr="00B65DF4" w:rsidTr="00B65DF4">
        <w:trPr>
          <w:jc w:val="center"/>
        </w:trPr>
        <w:tc>
          <w:tcPr>
            <w:tcW w:w="1457"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Telephone</w:t>
            </w:r>
          </w:p>
        </w:tc>
        <w:tc>
          <w:tcPr>
            <w:tcW w:w="5628" w:type="dxa"/>
            <w:tcBorders>
              <w:top w:val="single" w:sz="4" w:space="0" w:color="000000"/>
              <w:left w:val="single" w:sz="4" w:space="0" w:color="000000"/>
              <w:bottom w:val="single" w:sz="4" w:space="0" w:color="000000"/>
              <w:right w:val="single" w:sz="4" w:space="0" w:color="000000"/>
            </w:tcBorders>
          </w:tcPr>
          <w:p w:rsidR="00271E8F" w:rsidRPr="00C17ABE" w:rsidRDefault="00271E8F" w:rsidP="00E97D9B">
            <w:pPr>
              <w:keepNext/>
              <w:keepLines/>
              <w:spacing w:after="120"/>
              <w:ind w:left="567" w:hanging="567"/>
              <w:rPr>
                <w:sz w:val="22"/>
                <w:szCs w:val="22"/>
              </w:rPr>
            </w:pPr>
          </w:p>
        </w:tc>
      </w:tr>
      <w:tr w:rsidR="00271E8F" w:rsidRPr="00B65DF4" w:rsidTr="00B65DF4">
        <w:trPr>
          <w:jc w:val="center"/>
        </w:trPr>
        <w:tc>
          <w:tcPr>
            <w:tcW w:w="1457" w:type="dxa"/>
            <w:tcBorders>
              <w:top w:val="single" w:sz="4" w:space="0" w:color="000000"/>
              <w:left w:val="single" w:sz="4" w:space="0" w:color="000000"/>
              <w:bottom w:val="single" w:sz="4" w:space="0" w:color="000000"/>
            </w:tcBorders>
          </w:tcPr>
          <w:p w:rsidR="00271E8F" w:rsidRPr="00B65DF4" w:rsidRDefault="00271E8F" w:rsidP="00E97D9B">
            <w:pPr>
              <w:keepNext/>
              <w:keepLines/>
              <w:spacing w:after="120"/>
              <w:ind w:left="567" w:hanging="567"/>
              <w:rPr>
                <w:b/>
                <w:sz w:val="22"/>
                <w:szCs w:val="22"/>
              </w:rPr>
            </w:pPr>
            <w:r w:rsidRPr="00B65DF4">
              <w:rPr>
                <w:b/>
                <w:sz w:val="22"/>
                <w:szCs w:val="22"/>
              </w:rPr>
              <w:t>E-mail</w:t>
            </w:r>
          </w:p>
        </w:tc>
        <w:tc>
          <w:tcPr>
            <w:tcW w:w="5628" w:type="dxa"/>
            <w:tcBorders>
              <w:top w:val="single" w:sz="4" w:space="0" w:color="000000"/>
              <w:left w:val="single" w:sz="4" w:space="0" w:color="000000"/>
              <w:bottom w:val="single" w:sz="4" w:space="0" w:color="000000"/>
              <w:right w:val="single" w:sz="4" w:space="0" w:color="000000"/>
            </w:tcBorders>
          </w:tcPr>
          <w:p w:rsidR="00271E8F" w:rsidRPr="006C1316" w:rsidRDefault="00271E8F" w:rsidP="00E97D9B">
            <w:pPr>
              <w:keepNext/>
              <w:keepLines/>
              <w:spacing w:after="120"/>
              <w:ind w:left="567" w:hanging="567"/>
              <w:rPr>
                <w:sz w:val="22"/>
                <w:szCs w:val="22"/>
                <w:highlight w:val="yellow"/>
              </w:rPr>
            </w:pPr>
          </w:p>
        </w:tc>
      </w:tr>
    </w:tbl>
    <w:p w:rsidR="00CF2747" w:rsidRPr="005B074D" w:rsidRDefault="00CF2747" w:rsidP="0097119E">
      <w:pPr>
        <w:keepNext/>
        <w:keepLines/>
        <w:spacing w:after="120"/>
        <w:rPr>
          <w:sz w:val="18"/>
          <w:szCs w:val="22"/>
        </w:rPr>
      </w:pPr>
    </w:p>
    <w:p w:rsidR="007563C0" w:rsidRPr="00B65DF4" w:rsidRDefault="007563C0" w:rsidP="0090158D">
      <w:pPr>
        <w:pStyle w:val="ListNumber"/>
        <w:numPr>
          <w:ilvl w:val="0"/>
          <w:numId w:val="0"/>
        </w:numPr>
        <w:ind w:left="567" w:hanging="567"/>
        <w:rPr>
          <w:b/>
          <w:sz w:val="22"/>
          <w:szCs w:val="22"/>
        </w:rPr>
      </w:pPr>
      <w:r w:rsidRPr="00B65DF4">
        <w:rPr>
          <w:b/>
          <w:sz w:val="22"/>
          <w:szCs w:val="22"/>
        </w:rPr>
        <w:t>Article 19</w:t>
      </w:r>
      <w:r w:rsidRPr="00B65DF4">
        <w:rPr>
          <w:b/>
          <w:sz w:val="22"/>
          <w:szCs w:val="22"/>
        </w:rPr>
        <w:tab/>
        <w:t>Implementation of the tasks and delays</w:t>
      </w:r>
    </w:p>
    <w:p w:rsidR="007563C0" w:rsidRPr="003A4EE1" w:rsidRDefault="007563C0" w:rsidP="00104095">
      <w:pPr>
        <w:spacing w:after="0"/>
        <w:ind w:left="567" w:hanging="567"/>
        <w:rPr>
          <w:sz w:val="22"/>
          <w:szCs w:val="22"/>
        </w:rPr>
      </w:pPr>
      <w:r w:rsidRPr="00B65DF4">
        <w:rPr>
          <w:sz w:val="22"/>
          <w:szCs w:val="22"/>
        </w:rPr>
        <w:t>19.1</w:t>
      </w:r>
      <w:r w:rsidRPr="00B65DF4">
        <w:rPr>
          <w:b/>
          <w:sz w:val="22"/>
          <w:szCs w:val="22"/>
        </w:rPr>
        <w:tab/>
      </w:r>
      <w:r w:rsidRPr="00B65DF4">
        <w:rPr>
          <w:sz w:val="22"/>
          <w:szCs w:val="22"/>
        </w:rPr>
        <w:t xml:space="preserve">The start date for implementation </w:t>
      </w:r>
      <w:r w:rsidRPr="003A4EE1">
        <w:rPr>
          <w:sz w:val="22"/>
          <w:szCs w:val="22"/>
        </w:rPr>
        <w:t>shall be date</w:t>
      </w:r>
      <w:r w:rsidR="00D66D8F" w:rsidRPr="003A4EE1">
        <w:rPr>
          <w:sz w:val="22"/>
          <w:szCs w:val="22"/>
        </w:rPr>
        <w:t xml:space="preserve"> </w:t>
      </w:r>
      <w:r w:rsidRPr="003A4EE1">
        <w:rPr>
          <w:sz w:val="22"/>
          <w:szCs w:val="22"/>
        </w:rPr>
        <w:t>of signature of the contract by both parties</w:t>
      </w:r>
      <w:r w:rsidR="00CF2747" w:rsidRPr="003A4EE1">
        <w:rPr>
          <w:sz w:val="22"/>
          <w:szCs w:val="22"/>
        </w:rPr>
        <w:t>.</w:t>
      </w:r>
    </w:p>
    <w:p w:rsidR="00B8227D" w:rsidRPr="00B65DF4" w:rsidRDefault="007563C0" w:rsidP="0097119E">
      <w:pPr>
        <w:tabs>
          <w:tab w:val="left" w:pos="720"/>
          <w:tab w:val="left" w:pos="1440"/>
          <w:tab w:val="left" w:pos="2160"/>
          <w:tab w:val="left" w:pos="2880"/>
          <w:tab w:val="left" w:pos="3600"/>
          <w:tab w:val="left" w:pos="4320"/>
          <w:tab w:val="left" w:pos="5040"/>
          <w:tab w:val="left" w:pos="5760"/>
          <w:tab w:val="left" w:pos="6480"/>
          <w:tab w:val="left" w:pos="7680"/>
        </w:tabs>
        <w:spacing w:after="0"/>
        <w:ind w:left="562" w:hanging="562"/>
        <w:rPr>
          <w:sz w:val="22"/>
          <w:szCs w:val="22"/>
        </w:rPr>
      </w:pPr>
      <w:r w:rsidRPr="003A4EE1">
        <w:rPr>
          <w:sz w:val="22"/>
          <w:szCs w:val="22"/>
        </w:rPr>
        <w:t>19.2</w:t>
      </w:r>
      <w:r w:rsidRPr="003A4EE1">
        <w:rPr>
          <w:sz w:val="22"/>
          <w:szCs w:val="22"/>
        </w:rPr>
        <w:tab/>
      </w:r>
      <w:r w:rsidR="00CF2747" w:rsidRPr="003A4EE1">
        <w:rPr>
          <w:sz w:val="22"/>
          <w:szCs w:val="22"/>
        </w:rPr>
        <w:t>T</w:t>
      </w:r>
      <w:r w:rsidRPr="003A4EE1">
        <w:rPr>
          <w:sz w:val="22"/>
          <w:szCs w:val="22"/>
        </w:rPr>
        <w:t>he peri</w:t>
      </w:r>
      <w:r w:rsidR="00D35B13">
        <w:rPr>
          <w:sz w:val="22"/>
          <w:szCs w:val="22"/>
        </w:rPr>
        <w:t>od for implementing the tasks will last</w:t>
      </w:r>
      <w:r w:rsidR="003A4EE1" w:rsidRPr="003A4EE1">
        <w:rPr>
          <w:sz w:val="22"/>
          <w:szCs w:val="22"/>
        </w:rPr>
        <w:t xml:space="preserve"> 2.5</w:t>
      </w:r>
      <w:r w:rsidRPr="003A4EE1">
        <w:rPr>
          <w:sz w:val="22"/>
          <w:szCs w:val="22"/>
        </w:rPr>
        <w:t xml:space="preserve"> months from</w:t>
      </w:r>
      <w:r w:rsidR="00D35B13">
        <w:rPr>
          <w:sz w:val="22"/>
          <w:szCs w:val="22"/>
        </w:rPr>
        <w:t xml:space="preserve"> the start date or until 18/11/2021.</w:t>
      </w:r>
    </w:p>
    <w:p w:rsidR="006C1316" w:rsidRDefault="00A1628E" w:rsidP="006C1316">
      <w:pPr>
        <w:keepNext/>
        <w:keepLines/>
        <w:tabs>
          <w:tab w:val="left" w:pos="1134"/>
        </w:tabs>
        <w:spacing w:before="240" w:after="120"/>
        <w:ind w:left="1134" w:hanging="1134"/>
        <w:rPr>
          <w:b/>
          <w:sz w:val="22"/>
          <w:szCs w:val="22"/>
        </w:rPr>
      </w:pPr>
      <w:r w:rsidRPr="003E32BB">
        <w:rPr>
          <w:b/>
          <w:sz w:val="22"/>
          <w:szCs w:val="22"/>
        </w:rPr>
        <w:t>Article</w:t>
      </w:r>
      <w:r w:rsidR="00B8227D" w:rsidRPr="003E32BB">
        <w:rPr>
          <w:b/>
          <w:sz w:val="22"/>
          <w:szCs w:val="22"/>
        </w:rPr>
        <w:t xml:space="preserve"> </w:t>
      </w:r>
      <w:r w:rsidRPr="003E32BB">
        <w:rPr>
          <w:b/>
          <w:sz w:val="22"/>
          <w:szCs w:val="22"/>
        </w:rPr>
        <w:t>26</w:t>
      </w:r>
      <w:r w:rsidRPr="003E32BB">
        <w:rPr>
          <w:b/>
          <w:sz w:val="22"/>
          <w:szCs w:val="22"/>
        </w:rPr>
        <w:tab/>
      </w:r>
      <w:r w:rsidR="00EF3B57" w:rsidRPr="003E32BB">
        <w:rPr>
          <w:b/>
          <w:sz w:val="22"/>
          <w:szCs w:val="22"/>
        </w:rPr>
        <w:t xml:space="preserve">Interim and Final </w:t>
      </w:r>
      <w:r w:rsidR="009642E7" w:rsidRPr="003E32BB">
        <w:rPr>
          <w:b/>
          <w:sz w:val="22"/>
          <w:szCs w:val="22"/>
        </w:rPr>
        <w:t>Report</w:t>
      </w:r>
      <w:r w:rsidR="00EF3B57" w:rsidRPr="003E32BB">
        <w:rPr>
          <w:b/>
          <w:sz w:val="22"/>
          <w:szCs w:val="22"/>
        </w:rPr>
        <w:t>s</w:t>
      </w:r>
      <w:bookmarkEnd w:id="0"/>
    </w:p>
    <w:p w:rsidR="009642E7" w:rsidRPr="006C1316" w:rsidRDefault="009642E7" w:rsidP="006C1316">
      <w:pPr>
        <w:keepNext/>
        <w:keepLines/>
        <w:tabs>
          <w:tab w:val="left" w:pos="1134"/>
        </w:tabs>
        <w:spacing w:before="240" w:after="120"/>
        <w:rPr>
          <w:b/>
          <w:sz w:val="22"/>
          <w:szCs w:val="22"/>
        </w:rPr>
      </w:pPr>
      <w:r w:rsidRPr="003E32BB">
        <w:rPr>
          <w:sz w:val="22"/>
          <w:szCs w:val="22"/>
        </w:rPr>
        <w:t xml:space="preserve">The </w:t>
      </w:r>
      <w:r w:rsidR="00805B43" w:rsidRPr="003E32BB">
        <w:rPr>
          <w:sz w:val="22"/>
          <w:szCs w:val="22"/>
        </w:rPr>
        <w:t>Contractor</w:t>
      </w:r>
      <w:r w:rsidRPr="003E32BB">
        <w:rPr>
          <w:sz w:val="22"/>
          <w:szCs w:val="22"/>
        </w:rPr>
        <w:t xml:space="preserve"> shall submit </w:t>
      </w:r>
      <w:r w:rsidR="008B272C">
        <w:rPr>
          <w:sz w:val="22"/>
          <w:szCs w:val="22"/>
        </w:rPr>
        <w:t>F</w:t>
      </w:r>
      <w:r w:rsidR="003E32BB" w:rsidRPr="003E32BB">
        <w:rPr>
          <w:sz w:val="22"/>
          <w:szCs w:val="22"/>
        </w:rPr>
        <w:t xml:space="preserve">inal </w:t>
      </w:r>
      <w:r w:rsidR="006C1316">
        <w:rPr>
          <w:sz w:val="22"/>
          <w:szCs w:val="22"/>
        </w:rPr>
        <w:t>WB Regional Shadow R</w:t>
      </w:r>
      <w:r w:rsidR="006C1316" w:rsidRPr="003E32BB">
        <w:rPr>
          <w:sz w:val="22"/>
          <w:szCs w:val="22"/>
        </w:rPr>
        <w:t>eport</w:t>
      </w:r>
      <w:r w:rsidRPr="003E32BB">
        <w:rPr>
          <w:sz w:val="22"/>
          <w:szCs w:val="22"/>
        </w:rPr>
        <w:t xml:space="preserve"> as specified in the Terms of </w:t>
      </w:r>
      <w:r w:rsidR="00F65C56" w:rsidRPr="003E32BB">
        <w:rPr>
          <w:sz w:val="22"/>
          <w:szCs w:val="22"/>
        </w:rPr>
        <w:t>R</w:t>
      </w:r>
      <w:r w:rsidRPr="003E32BB">
        <w:rPr>
          <w:sz w:val="22"/>
          <w:szCs w:val="22"/>
        </w:rPr>
        <w:t>eference.</w:t>
      </w:r>
    </w:p>
    <w:p w:rsidR="00B252A4" w:rsidRPr="00B65DF4" w:rsidRDefault="00B252A4" w:rsidP="008F222F">
      <w:pPr>
        <w:keepNext/>
        <w:keepLines/>
        <w:tabs>
          <w:tab w:val="left" w:pos="1134"/>
        </w:tabs>
        <w:spacing w:before="240" w:after="120"/>
        <w:ind w:left="1134" w:hanging="1134"/>
        <w:rPr>
          <w:b/>
          <w:sz w:val="22"/>
          <w:szCs w:val="22"/>
        </w:rPr>
      </w:pPr>
      <w:r w:rsidRPr="00B65DF4">
        <w:rPr>
          <w:b/>
          <w:sz w:val="22"/>
          <w:szCs w:val="22"/>
        </w:rPr>
        <w:t>Article 27</w:t>
      </w:r>
      <w:r w:rsidRPr="00B65DF4">
        <w:rPr>
          <w:b/>
          <w:sz w:val="22"/>
          <w:szCs w:val="22"/>
        </w:rPr>
        <w:tab/>
        <w:t>Approval of Reports and Documents</w:t>
      </w:r>
    </w:p>
    <w:p w:rsidR="007F36AC" w:rsidRPr="00B65DF4" w:rsidRDefault="00D66D8F" w:rsidP="007F36AC">
      <w:pPr>
        <w:spacing w:after="120"/>
        <w:rPr>
          <w:sz w:val="22"/>
          <w:szCs w:val="22"/>
        </w:rPr>
      </w:pPr>
      <w:r w:rsidRPr="003E32BB">
        <w:rPr>
          <w:sz w:val="22"/>
          <w:szCs w:val="22"/>
        </w:rPr>
        <w:t>The Contract</w:t>
      </w:r>
      <w:r w:rsidR="00A37204" w:rsidRPr="003E32BB">
        <w:rPr>
          <w:sz w:val="22"/>
          <w:szCs w:val="22"/>
        </w:rPr>
        <w:t xml:space="preserve">ing Authority </w:t>
      </w:r>
      <w:r w:rsidRPr="003E32BB">
        <w:rPr>
          <w:sz w:val="22"/>
          <w:szCs w:val="22"/>
        </w:rPr>
        <w:t xml:space="preserve">shall </w:t>
      </w:r>
      <w:r w:rsidR="00A37204" w:rsidRPr="003E32BB">
        <w:rPr>
          <w:sz w:val="22"/>
          <w:szCs w:val="22"/>
        </w:rPr>
        <w:t xml:space="preserve">approve </w:t>
      </w:r>
      <w:r w:rsidR="003E32BB" w:rsidRPr="003E32BB">
        <w:rPr>
          <w:sz w:val="22"/>
          <w:szCs w:val="22"/>
        </w:rPr>
        <w:t xml:space="preserve">submitted </w:t>
      </w:r>
      <w:r w:rsidR="008B272C">
        <w:rPr>
          <w:sz w:val="22"/>
          <w:szCs w:val="22"/>
        </w:rPr>
        <w:t xml:space="preserve">Final </w:t>
      </w:r>
      <w:r w:rsidR="006C1316">
        <w:rPr>
          <w:sz w:val="22"/>
          <w:szCs w:val="22"/>
        </w:rPr>
        <w:t>WB Shadow R</w:t>
      </w:r>
      <w:r w:rsidR="008B272C">
        <w:rPr>
          <w:sz w:val="22"/>
          <w:szCs w:val="22"/>
        </w:rPr>
        <w:t>eport</w:t>
      </w:r>
      <w:r w:rsidRPr="003E32BB">
        <w:rPr>
          <w:sz w:val="22"/>
          <w:szCs w:val="22"/>
        </w:rPr>
        <w:t xml:space="preserve"> </w:t>
      </w:r>
      <w:r w:rsidR="003A4EE1">
        <w:rPr>
          <w:sz w:val="22"/>
          <w:szCs w:val="22"/>
        </w:rPr>
        <w:t>w</w:t>
      </w:r>
      <w:r w:rsidR="00D35B13">
        <w:rPr>
          <w:sz w:val="22"/>
          <w:szCs w:val="22"/>
        </w:rPr>
        <w:t>ithin 15</w:t>
      </w:r>
      <w:r w:rsidR="003A4EE1">
        <w:rPr>
          <w:sz w:val="22"/>
          <w:szCs w:val="22"/>
        </w:rPr>
        <w:t xml:space="preserve"> days from reception.</w:t>
      </w:r>
    </w:p>
    <w:p w:rsidR="007F36AC" w:rsidRDefault="00D66D8F" w:rsidP="0097119E">
      <w:pPr>
        <w:spacing w:after="120"/>
        <w:rPr>
          <w:b/>
          <w:sz w:val="22"/>
          <w:szCs w:val="22"/>
        </w:rPr>
      </w:pPr>
      <w:r w:rsidRPr="00B65DF4" w:rsidDel="00D66D8F">
        <w:rPr>
          <w:b/>
          <w:sz w:val="22"/>
          <w:szCs w:val="22"/>
        </w:rPr>
        <w:t xml:space="preserve"> </w:t>
      </w:r>
      <w:r w:rsidR="006C1316">
        <w:rPr>
          <w:b/>
          <w:sz w:val="22"/>
          <w:szCs w:val="22"/>
        </w:rPr>
        <w:t>Article 28</w:t>
      </w:r>
      <w:r w:rsidR="00A1628E" w:rsidRPr="00B65DF4">
        <w:rPr>
          <w:b/>
          <w:sz w:val="22"/>
          <w:szCs w:val="22"/>
        </w:rPr>
        <w:tab/>
      </w:r>
      <w:r w:rsidR="009642E7" w:rsidRPr="00B65DF4">
        <w:rPr>
          <w:b/>
          <w:sz w:val="22"/>
          <w:szCs w:val="22"/>
        </w:rPr>
        <w:t>Payment</w:t>
      </w:r>
      <w:r w:rsidR="00A1628E" w:rsidRPr="00B65DF4">
        <w:rPr>
          <w:b/>
          <w:sz w:val="22"/>
          <w:szCs w:val="22"/>
        </w:rPr>
        <w:t xml:space="preserve"> and interest on late payment</w:t>
      </w:r>
    </w:p>
    <w:p w:rsidR="00ED54A1" w:rsidRPr="00ED54A1" w:rsidRDefault="00ED54A1" w:rsidP="008B272C">
      <w:pPr>
        <w:spacing w:after="120"/>
        <w:rPr>
          <w:sz w:val="22"/>
          <w:szCs w:val="22"/>
        </w:rPr>
      </w:pPr>
      <w:r>
        <w:rPr>
          <w:b/>
          <w:sz w:val="22"/>
          <w:szCs w:val="22"/>
        </w:rPr>
        <w:t xml:space="preserve"> </w:t>
      </w:r>
      <w:r w:rsidRPr="00B65DF4">
        <w:rPr>
          <w:sz w:val="22"/>
          <w:szCs w:val="22"/>
        </w:rPr>
        <w:t>29.1</w:t>
      </w:r>
      <w:r w:rsidRPr="00B65DF4">
        <w:rPr>
          <w:sz w:val="22"/>
          <w:szCs w:val="22"/>
        </w:rPr>
        <w:tab/>
      </w:r>
      <w:r w:rsidRPr="006D3BE8">
        <w:rPr>
          <w:sz w:val="22"/>
          <w:szCs w:val="22"/>
        </w:rPr>
        <w:t xml:space="preserve">Payments will be made in accordance with the following option: </w:t>
      </w:r>
    </w:p>
    <w:tbl>
      <w:tblPr>
        <w:tblW w:w="8163"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43"/>
        <w:gridCol w:w="4680"/>
        <w:gridCol w:w="2340"/>
      </w:tblGrid>
      <w:tr w:rsidR="00ED54A1" w:rsidRPr="0036136C" w:rsidTr="006247B4">
        <w:trPr>
          <w:cantSplit/>
          <w:trHeight w:val="345"/>
        </w:trPr>
        <w:tc>
          <w:tcPr>
            <w:tcW w:w="1143" w:type="dxa"/>
          </w:tcPr>
          <w:p w:rsidR="00ED54A1" w:rsidRPr="0036136C" w:rsidRDefault="00ED54A1" w:rsidP="00EA6E9C">
            <w:pPr>
              <w:keepNext/>
              <w:spacing w:before="40" w:after="40"/>
              <w:jc w:val="center"/>
              <w:rPr>
                <w:b/>
                <w:sz w:val="22"/>
                <w:szCs w:val="22"/>
              </w:rPr>
            </w:pPr>
            <w:r w:rsidRPr="0036136C">
              <w:rPr>
                <w:b/>
                <w:sz w:val="22"/>
                <w:szCs w:val="22"/>
              </w:rPr>
              <w:t>Month</w:t>
            </w:r>
          </w:p>
        </w:tc>
        <w:tc>
          <w:tcPr>
            <w:tcW w:w="4680" w:type="dxa"/>
          </w:tcPr>
          <w:p w:rsidR="00ED54A1" w:rsidRPr="0036136C" w:rsidRDefault="00ED54A1" w:rsidP="00EA6E9C">
            <w:pPr>
              <w:keepNext/>
              <w:spacing w:before="40" w:after="40"/>
              <w:rPr>
                <w:b/>
                <w:sz w:val="22"/>
                <w:szCs w:val="22"/>
              </w:rPr>
            </w:pPr>
          </w:p>
        </w:tc>
        <w:tc>
          <w:tcPr>
            <w:tcW w:w="2340" w:type="dxa"/>
            <w:shd w:val="clear" w:color="auto" w:fill="auto"/>
          </w:tcPr>
          <w:p w:rsidR="00ED54A1" w:rsidRPr="0036136C" w:rsidRDefault="00ED54A1" w:rsidP="00EA6E9C">
            <w:pPr>
              <w:keepNext/>
              <w:spacing w:before="40" w:after="40"/>
              <w:jc w:val="center"/>
              <w:rPr>
                <w:b/>
                <w:sz w:val="22"/>
                <w:szCs w:val="22"/>
              </w:rPr>
            </w:pPr>
            <w:r w:rsidRPr="00ED54A1">
              <w:rPr>
                <w:b/>
                <w:sz w:val="22"/>
                <w:szCs w:val="22"/>
              </w:rPr>
              <w:t>EUR</w:t>
            </w:r>
          </w:p>
        </w:tc>
      </w:tr>
      <w:tr w:rsidR="00ED54A1" w:rsidRPr="0036136C" w:rsidTr="006247B4">
        <w:trPr>
          <w:cantSplit/>
          <w:trHeight w:val="476"/>
        </w:trPr>
        <w:tc>
          <w:tcPr>
            <w:tcW w:w="1143" w:type="dxa"/>
            <w:tcBorders>
              <w:bottom w:val="nil"/>
            </w:tcBorders>
          </w:tcPr>
          <w:p w:rsidR="00ED54A1" w:rsidRDefault="00D35B13" w:rsidP="00EA6E9C">
            <w:pPr>
              <w:spacing w:before="40" w:after="40"/>
              <w:jc w:val="center"/>
              <w:rPr>
                <w:b/>
                <w:sz w:val="22"/>
                <w:szCs w:val="22"/>
              </w:rPr>
            </w:pPr>
            <w:r>
              <w:rPr>
                <w:b/>
                <w:sz w:val="22"/>
                <w:szCs w:val="22"/>
              </w:rPr>
              <w:t>3</w:t>
            </w:r>
          </w:p>
        </w:tc>
        <w:tc>
          <w:tcPr>
            <w:tcW w:w="4680" w:type="dxa"/>
            <w:tcBorders>
              <w:bottom w:val="nil"/>
            </w:tcBorders>
          </w:tcPr>
          <w:p w:rsidR="00ED54A1" w:rsidRPr="00ED54A1" w:rsidRDefault="006247B4" w:rsidP="00EA6E9C">
            <w:pPr>
              <w:spacing w:before="40" w:after="40"/>
              <w:rPr>
                <w:b/>
                <w:sz w:val="22"/>
                <w:szCs w:val="22"/>
              </w:rPr>
            </w:pPr>
            <w:r>
              <w:rPr>
                <w:b/>
                <w:sz w:val="22"/>
                <w:szCs w:val="22"/>
              </w:rPr>
              <w:t>Single payment</w:t>
            </w:r>
          </w:p>
        </w:tc>
        <w:tc>
          <w:tcPr>
            <w:tcW w:w="2340" w:type="dxa"/>
            <w:tcBorders>
              <w:bottom w:val="nil"/>
            </w:tcBorders>
          </w:tcPr>
          <w:p w:rsidR="00ED54A1" w:rsidRPr="0036136C" w:rsidRDefault="006247B4" w:rsidP="00EA6E9C">
            <w:pPr>
              <w:spacing w:after="0"/>
              <w:jc w:val="center"/>
              <w:rPr>
                <w:sz w:val="22"/>
                <w:szCs w:val="22"/>
              </w:rPr>
            </w:pPr>
            <w:r>
              <w:rPr>
                <w:sz w:val="22"/>
                <w:szCs w:val="22"/>
              </w:rPr>
              <w:t>100% of contract value</w:t>
            </w:r>
          </w:p>
        </w:tc>
      </w:tr>
      <w:tr w:rsidR="00ED54A1" w:rsidRPr="0036136C" w:rsidTr="006247B4">
        <w:trPr>
          <w:cantSplit/>
          <w:trHeight w:val="467"/>
        </w:trPr>
        <w:tc>
          <w:tcPr>
            <w:tcW w:w="1143" w:type="dxa"/>
            <w:tcBorders>
              <w:top w:val="dotted" w:sz="4" w:space="0" w:color="auto"/>
              <w:bottom w:val="single" w:sz="4" w:space="0" w:color="auto"/>
            </w:tcBorders>
            <w:shd w:val="pct10" w:color="auto" w:fill="FFFFFF"/>
          </w:tcPr>
          <w:p w:rsidR="00ED54A1" w:rsidRPr="0036136C" w:rsidRDefault="00ED54A1" w:rsidP="00EA6E9C">
            <w:pPr>
              <w:spacing w:before="40" w:after="40"/>
              <w:jc w:val="center"/>
              <w:rPr>
                <w:b/>
                <w:sz w:val="22"/>
                <w:szCs w:val="22"/>
              </w:rPr>
            </w:pPr>
          </w:p>
        </w:tc>
        <w:tc>
          <w:tcPr>
            <w:tcW w:w="4680" w:type="dxa"/>
            <w:tcBorders>
              <w:top w:val="dotted" w:sz="4" w:space="0" w:color="auto"/>
              <w:bottom w:val="single" w:sz="4" w:space="0" w:color="auto"/>
            </w:tcBorders>
            <w:shd w:val="pct10" w:color="auto" w:fill="FFFFFF"/>
          </w:tcPr>
          <w:p w:rsidR="00ED54A1" w:rsidRPr="0036136C" w:rsidRDefault="00ED54A1" w:rsidP="00EA6E9C">
            <w:pPr>
              <w:spacing w:before="40" w:after="40"/>
              <w:rPr>
                <w:b/>
                <w:sz w:val="22"/>
                <w:szCs w:val="22"/>
              </w:rPr>
            </w:pPr>
            <w:r w:rsidRPr="0036136C">
              <w:rPr>
                <w:b/>
                <w:sz w:val="22"/>
                <w:szCs w:val="22"/>
              </w:rPr>
              <w:t>Total</w:t>
            </w:r>
          </w:p>
        </w:tc>
        <w:tc>
          <w:tcPr>
            <w:tcW w:w="2340" w:type="dxa"/>
            <w:tcBorders>
              <w:top w:val="dotted" w:sz="4" w:space="0" w:color="auto"/>
              <w:bottom w:val="single" w:sz="4" w:space="0" w:color="auto"/>
            </w:tcBorders>
            <w:shd w:val="pct10" w:color="auto" w:fill="FFFFFF"/>
          </w:tcPr>
          <w:p w:rsidR="00ED54A1" w:rsidRPr="0036136C" w:rsidRDefault="00ED54A1" w:rsidP="00EA6E9C">
            <w:pPr>
              <w:spacing w:after="0"/>
              <w:jc w:val="center"/>
              <w:rPr>
                <w:sz w:val="22"/>
                <w:szCs w:val="22"/>
              </w:rPr>
            </w:pPr>
            <w:r w:rsidRPr="00ED54A1">
              <w:rPr>
                <w:sz w:val="22"/>
                <w:szCs w:val="22"/>
              </w:rPr>
              <w:t>Total contract value</w:t>
            </w:r>
          </w:p>
        </w:tc>
      </w:tr>
    </w:tbl>
    <w:p w:rsidR="00DE5F17" w:rsidRPr="00B65DF4" w:rsidRDefault="00DE5F17" w:rsidP="0090158D">
      <w:pPr>
        <w:keepNext/>
        <w:keepLines/>
        <w:spacing w:after="120"/>
        <w:rPr>
          <w:sz w:val="22"/>
          <w:szCs w:val="22"/>
        </w:rPr>
      </w:pPr>
      <w:r w:rsidRPr="00B65DF4">
        <w:rPr>
          <w:b/>
          <w:sz w:val="22"/>
          <w:szCs w:val="22"/>
        </w:rPr>
        <w:lastRenderedPageBreak/>
        <w:t>The price must be given in EUR, without VAT</w:t>
      </w:r>
      <w:r w:rsidRPr="00B65DF4">
        <w:rPr>
          <w:sz w:val="22"/>
          <w:szCs w:val="22"/>
        </w:rPr>
        <w:t>.</w:t>
      </w:r>
    </w:p>
    <w:p w:rsidR="00A37204" w:rsidRDefault="005B074D" w:rsidP="0090158D">
      <w:pPr>
        <w:keepNext/>
        <w:keepLines/>
        <w:spacing w:after="120"/>
        <w:rPr>
          <w:sz w:val="22"/>
          <w:szCs w:val="22"/>
        </w:rPr>
      </w:pPr>
      <w:r>
        <w:rPr>
          <w:sz w:val="22"/>
          <w:szCs w:val="22"/>
        </w:rPr>
        <w:t xml:space="preserve">29.5 </w:t>
      </w:r>
      <w:r w:rsidR="00E40646">
        <w:rPr>
          <w:sz w:val="22"/>
          <w:szCs w:val="22"/>
        </w:rPr>
        <w:t>T</w:t>
      </w:r>
      <w:r w:rsidR="00A37204" w:rsidRPr="00B65DF4">
        <w:rPr>
          <w:sz w:val="22"/>
          <w:szCs w:val="22"/>
        </w:rPr>
        <w:t>he payments to the C</w:t>
      </w:r>
      <w:r w:rsidR="000A54A9" w:rsidRPr="00B65DF4">
        <w:rPr>
          <w:sz w:val="22"/>
          <w:szCs w:val="22"/>
        </w:rPr>
        <w:t>o</w:t>
      </w:r>
      <w:r w:rsidR="00B65DF4">
        <w:rPr>
          <w:sz w:val="22"/>
          <w:szCs w:val="22"/>
        </w:rPr>
        <w:t>ntractor shall be made within 15</w:t>
      </w:r>
      <w:r w:rsidR="00A37204" w:rsidRPr="00B65DF4">
        <w:rPr>
          <w:sz w:val="22"/>
          <w:szCs w:val="22"/>
        </w:rPr>
        <w:t xml:space="preserve"> days after receipt by the </w:t>
      </w:r>
      <w:r w:rsidR="00A37204" w:rsidRPr="006D3BE8">
        <w:rPr>
          <w:sz w:val="22"/>
          <w:szCs w:val="22"/>
        </w:rPr>
        <w:t>Contractin</w:t>
      </w:r>
      <w:r w:rsidR="000A54A9" w:rsidRPr="006D3BE8">
        <w:rPr>
          <w:sz w:val="22"/>
          <w:szCs w:val="22"/>
        </w:rPr>
        <w:t>g Authority of a</w:t>
      </w:r>
      <w:r w:rsidR="00B65DF4" w:rsidRPr="006D3BE8">
        <w:rPr>
          <w:sz w:val="22"/>
          <w:szCs w:val="22"/>
        </w:rPr>
        <w:t>n</w:t>
      </w:r>
      <w:r w:rsidR="000A54A9" w:rsidRPr="006D3BE8">
        <w:rPr>
          <w:sz w:val="22"/>
          <w:szCs w:val="22"/>
        </w:rPr>
        <w:t xml:space="preserve"> </w:t>
      </w:r>
      <w:r w:rsidR="001F55A5">
        <w:rPr>
          <w:sz w:val="22"/>
          <w:szCs w:val="22"/>
        </w:rPr>
        <w:t xml:space="preserve">admissible </w:t>
      </w:r>
      <w:r w:rsidR="005E7DD9" w:rsidRPr="006D3BE8">
        <w:rPr>
          <w:sz w:val="22"/>
          <w:szCs w:val="22"/>
        </w:rPr>
        <w:t>invoice.</w:t>
      </w:r>
    </w:p>
    <w:p w:rsidR="001F55A5" w:rsidRPr="006D3BE8" w:rsidRDefault="001F55A5" w:rsidP="0090158D">
      <w:pPr>
        <w:keepNext/>
        <w:keepLines/>
        <w:spacing w:after="120"/>
        <w:rPr>
          <w:sz w:val="22"/>
          <w:szCs w:val="22"/>
        </w:rPr>
      </w:pPr>
      <w:r>
        <w:rPr>
          <w:sz w:val="22"/>
          <w:szCs w:val="22"/>
        </w:rPr>
        <w:t>No pre-financing payments shall be made.</w:t>
      </w:r>
    </w:p>
    <w:p w:rsidR="006247B4" w:rsidRDefault="00A37204" w:rsidP="0090158D">
      <w:pPr>
        <w:keepNext/>
        <w:keepLines/>
        <w:spacing w:after="120"/>
        <w:rPr>
          <w:sz w:val="22"/>
          <w:szCs w:val="22"/>
        </w:rPr>
      </w:pPr>
      <w:r w:rsidRPr="006D3BE8">
        <w:rPr>
          <w:sz w:val="22"/>
          <w:szCs w:val="22"/>
        </w:rPr>
        <w:t xml:space="preserve">Payment will be </w:t>
      </w:r>
      <w:r w:rsidRPr="00C17ABE">
        <w:rPr>
          <w:sz w:val="22"/>
          <w:szCs w:val="22"/>
        </w:rPr>
        <w:t xml:space="preserve">executed in </w:t>
      </w:r>
      <w:r w:rsidR="00C17ABE" w:rsidRPr="00C17ABE">
        <w:rPr>
          <w:sz w:val="22"/>
          <w:szCs w:val="22"/>
        </w:rPr>
        <w:t>RSD</w:t>
      </w:r>
      <w:r w:rsidR="001F55A5">
        <w:rPr>
          <w:sz w:val="22"/>
          <w:szCs w:val="22"/>
        </w:rPr>
        <w:t xml:space="preserve"> </w:t>
      </w:r>
      <w:r w:rsidR="001F55A5" w:rsidRPr="0036136C">
        <w:rPr>
          <w:sz w:val="22"/>
          <w:szCs w:val="22"/>
        </w:rPr>
        <w:t xml:space="preserve">in accordance with </w:t>
      </w:r>
      <w:r w:rsidR="00C17ABE">
        <w:rPr>
          <w:sz w:val="22"/>
          <w:szCs w:val="22"/>
        </w:rPr>
        <w:t>the ASB exchange rate on the day of the payment.</w:t>
      </w:r>
    </w:p>
    <w:p w:rsidR="005B074D" w:rsidRPr="00B65DF4" w:rsidRDefault="005B074D" w:rsidP="0090158D">
      <w:pPr>
        <w:keepNext/>
        <w:keepLines/>
        <w:spacing w:after="120"/>
        <w:rPr>
          <w:sz w:val="22"/>
          <w:szCs w:val="22"/>
        </w:rPr>
      </w:pPr>
      <w:r w:rsidRPr="005B074D">
        <w:rPr>
          <w:sz w:val="22"/>
          <w:szCs w:val="22"/>
        </w:rPr>
        <w:t>It is clearly understood that The Contracting Authority does not take any responsibility if any funds paid according to the instructions received on Contractor’s invoice are, for any reason, not credited to Contractor’s account.</w:t>
      </w:r>
    </w:p>
    <w:p w:rsidR="00A1628E" w:rsidRPr="00B65DF4" w:rsidRDefault="00A1628E" w:rsidP="00072799">
      <w:pPr>
        <w:keepNext/>
        <w:keepLines/>
        <w:tabs>
          <w:tab w:val="left" w:pos="1134"/>
        </w:tabs>
        <w:spacing w:before="240" w:after="120"/>
        <w:ind w:left="1134" w:hanging="1134"/>
        <w:rPr>
          <w:b/>
          <w:sz w:val="22"/>
          <w:szCs w:val="22"/>
        </w:rPr>
      </w:pPr>
      <w:r w:rsidRPr="00B65DF4">
        <w:rPr>
          <w:b/>
          <w:sz w:val="22"/>
          <w:szCs w:val="22"/>
        </w:rPr>
        <w:t>Article 30</w:t>
      </w:r>
      <w:r w:rsidRPr="00B65DF4">
        <w:rPr>
          <w:b/>
          <w:sz w:val="22"/>
          <w:szCs w:val="22"/>
        </w:rPr>
        <w:tab/>
        <w:t>Financial Guarantee</w:t>
      </w:r>
    </w:p>
    <w:p w:rsidR="001F2249" w:rsidRPr="00B65DF4" w:rsidRDefault="00CB06F5" w:rsidP="001F2249">
      <w:pPr>
        <w:spacing w:after="120"/>
        <w:ind w:left="567" w:hanging="567"/>
        <w:rPr>
          <w:bCs/>
          <w:sz w:val="22"/>
          <w:szCs w:val="22"/>
        </w:rPr>
      </w:pPr>
      <w:r w:rsidRPr="00B65DF4">
        <w:rPr>
          <w:bCs/>
          <w:sz w:val="22"/>
          <w:szCs w:val="22"/>
        </w:rPr>
        <w:t>30.1</w:t>
      </w:r>
      <w:r w:rsidRPr="00B65DF4">
        <w:rPr>
          <w:bCs/>
          <w:sz w:val="22"/>
          <w:szCs w:val="22"/>
        </w:rPr>
        <w:tab/>
      </w:r>
      <w:r w:rsidR="00E40646">
        <w:rPr>
          <w:bCs/>
          <w:sz w:val="22"/>
          <w:szCs w:val="22"/>
        </w:rPr>
        <w:t>N</w:t>
      </w:r>
      <w:r w:rsidR="00A1628E" w:rsidRPr="00B65DF4">
        <w:rPr>
          <w:bCs/>
          <w:sz w:val="22"/>
          <w:szCs w:val="22"/>
        </w:rPr>
        <w:t>o pre-financing guarantee is required</w:t>
      </w:r>
      <w:r w:rsidR="001F2249" w:rsidRPr="00B65DF4">
        <w:rPr>
          <w:bCs/>
          <w:sz w:val="22"/>
          <w:szCs w:val="22"/>
        </w:rPr>
        <w:t>.</w:t>
      </w:r>
    </w:p>
    <w:p w:rsidR="001F2249" w:rsidRPr="00B65DF4" w:rsidRDefault="002A496E" w:rsidP="001F2249">
      <w:pPr>
        <w:spacing w:after="120"/>
        <w:rPr>
          <w:b/>
          <w:sz w:val="22"/>
          <w:szCs w:val="22"/>
        </w:rPr>
      </w:pPr>
      <w:r w:rsidRPr="00B65DF4">
        <w:rPr>
          <w:b/>
          <w:sz w:val="22"/>
          <w:szCs w:val="22"/>
        </w:rPr>
        <w:t>Article 40</w:t>
      </w:r>
      <w:r w:rsidRPr="00B65DF4">
        <w:rPr>
          <w:b/>
          <w:sz w:val="22"/>
          <w:szCs w:val="22"/>
        </w:rPr>
        <w:tab/>
        <w:t>Settlement of disputes</w:t>
      </w:r>
      <w:r w:rsidR="001F2249" w:rsidRPr="00B65DF4">
        <w:rPr>
          <w:b/>
          <w:sz w:val="22"/>
          <w:szCs w:val="22"/>
        </w:rPr>
        <w:tab/>
      </w:r>
      <w:r w:rsidR="001F2249" w:rsidRPr="00B65DF4">
        <w:rPr>
          <w:b/>
          <w:sz w:val="22"/>
          <w:szCs w:val="22"/>
        </w:rPr>
        <w:tab/>
      </w:r>
      <w:r w:rsidR="001F2249" w:rsidRPr="00B65DF4">
        <w:rPr>
          <w:b/>
          <w:sz w:val="22"/>
          <w:szCs w:val="22"/>
        </w:rPr>
        <w:tab/>
      </w:r>
      <w:r w:rsidR="001F2249" w:rsidRPr="00B65DF4">
        <w:rPr>
          <w:b/>
          <w:sz w:val="22"/>
          <w:szCs w:val="22"/>
        </w:rPr>
        <w:tab/>
      </w:r>
      <w:r w:rsidR="001F2249" w:rsidRPr="00B65DF4">
        <w:rPr>
          <w:b/>
          <w:sz w:val="22"/>
          <w:szCs w:val="22"/>
        </w:rPr>
        <w:tab/>
      </w:r>
      <w:r w:rsidR="001F2249" w:rsidRPr="00B65DF4">
        <w:rPr>
          <w:b/>
          <w:sz w:val="22"/>
          <w:szCs w:val="22"/>
        </w:rPr>
        <w:tab/>
      </w:r>
    </w:p>
    <w:p w:rsidR="00325EDB" w:rsidRPr="00B65DF4" w:rsidRDefault="00325EDB" w:rsidP="001F2249">
      <w:pPr>
        <w:spacing w:after="120"/>
        <w:rPr>
          <w:b/>
          <w:sz w:val="22"/>
          <w:szCs w:val="22"/>
        </w:rPr>
      </w:pPr>
      <w:r w:rsidRPr="00B65DF4">
        <w:rPr>
          <w:sz w:val="22"/>
          <w:szCs w:val="22"/>
        </w:rPr>
        <w:t>Any disputes arising out of or relating to this Contract which cannot be settled otherwise shall be referred to the exclusive jurisdiction of Court applying the national legislation of the Contracting Authority.</w:t>
      </w:r>
    </w:p>
    <w:p w:rsidR="00AB3480" w:rsidRPr="00B65DF4" w:rsidRDefault="00325EDB" w:rsidP="00AB3480">
      <w:pPr>
        <w:keepNext/>
        <w:keepLines/>
        <w:tabs>
          <w:tab w:val="left" w:pos="1134"/>
        </w:tabs>
        <w:spacing w:before="240" w:after="120"/>
        <w:ind w:left="1134" w:hanging="1134"/>
        <w:rPr>
          <w:b/>
          <w:sz w:val="22"/>
          <w:szCs w:val="22"/>
        </w:rPr>
      </w:pPr>
      <w:r w:rsidRPr="00B65DF4" w:rsidDel="00325EDB">
        <w:rPr>
          <w:sz w:val="22"/>
          <w:szCs w:val="22"/>
        </w:rPr>
        <w:t xml:space="preserve"> </w:t>
      </w:r>
      <w:r w:rsidR="00AB3480" w:rsidRPr="00B65DF4">
        <w:rPr>
          <w:b/>
          <w:sz w:val="22"/>
          <w:szCs w:val="22"/>
        </w:rPr>
        <w:t>Article 42</w:t>
      </w:r>
      <w:r w:rsidR="00AB3480" w:rsidRPr="00B65DF4">
        <w:rPr>
          <w:b/>
          <w:sz w:val="22"/>
          <w:szCs w:val="22"/>
        </w:rPr>
        <w:tab/>
        <w:t>Data Protection</w:t>
      </w:r>
    </w:p>
    <w:p w:rsidR="008B272C" w:rsidRDefault="00AB3480" w:rsidP="008B272C">
      <w:pPr>
        <w:spacing w:before="240"/>
        <w:ind w:left="1417" w:hanging="1417"/>
        <w:jc w:val="left"/>
        <w:rPr>
          <w:sz w:val="22"/>
          <w:szCs w:val="22"/>
        </w:rPr>
      </w:pPr>
      <w:r w:rsidRPr="00B65DF4">
        <w:rPr>
          <w:sz w:val="22"/>
          <w:szCs w:val="22"/>
        </w:rPr>
        <w:t>Not applicable.</w:t>
      </w:r>
    </w:p>
    <w:p w:rsidR="00212B1D" w:rsidRDefault="00212B1D" w:rsidP="00F00D52">
      <w:pPr>
        <w:spacing w:before="240"/>
        <w:ind w:left="1417" w:hanging="1417"/>
        <w:jc w:val="center"/>
        <w:rPr>
          <w:sz w:val="22"/>
          <w:szCs w:val="22"/>
        </w:rPr>
      </w:pPr>
      <w:r w:rsidRPr="00B65DF4">
        <w:rPr>
          <w:sz w:val="22"/>
          <w:szCs w:val="22"/>
        </w:rPr>
        <w:t>* * *</w:t>
      </w:r>
    </w:p>
    <w:p w:rsidR="008B272C" w:rsidRPr="00B65DF4" w:rsidRDefault="008B272C" w:rsidP="00F00D52">
      <w:pPr>
        <w:spacing w:before="240"/>
        <w:ind w:left="1417" w:hanging="1417"/>
        <w:jc w:val="center"/>
        <w:rPr>
          <w:sz w:val="22"/>
          <w:szCs w:val="22"/>
        </w:rPr>
      </w:pPr>
    </w:p>
    <w:p w:rsidR="00325EDB" w:rsidRPr="00B65DF4" w:rsidRDefault="00325EDB" w:rsidP="00325EDB">
      <w:pPr>
        <w:jc w:val="left"/>
        <w:rPr>
          <w:i/>
          <w:sz w:val="22"/>
          <w:szCs w:val="22"/>
        </w:rPr>
      </w:pPr>
      <w:r w:rsidRPr="00B65DF4">
        <w:rPr>
          <w:i/>
          <w:sz w:val="22"/>
          <w:szCs w:val="22"/>
        </w:rPr>
        <w:t>I certify that I have read, understood and agreed with the above document. I further certify that the below mentioned company has not engaged in corrupt, fraudulent, collusive, or coercive practices in competing for, or in executing, any Contracts.</w:t>
      </w:r>
    </w:p>
    <w:p w:rsidR="00325EDB" w:rsidRPr="00B65DF4" w:rsidRDefault="00325EDB" w:rsidP="00325EDB">
      <w:pPr>
        <w:jc w:val="left"/>
        <w:rPr>
          <w:i/>
          <w:sz w:val="22"/>
          <w:szCs w:val="22"/>
        </w:rPr>
      </w:pPr>
      <w:r w:rsidRPr="00B65DF4">
        <w:rPr>
          <w:i/>
          <w:sz w:val="22"/>
          <w:szCs w:val="22"/>
        </w:rPr>
        <w:t>In ____</w:t>
      </w:r>
      <w:r w:rsidR="00C17ABE">
        <w:rPr>
          <w:i/>
          <w:sz w:val="22"/>
          <w:szCs w:val="22"/>
        </w:rPr>
        <w:t>Belgrade</w:t>
      </w:r>
      <w:r w:rsidRPr="00B65DF4">
        <w:rPr>
          <w:i/>
          <w:sz w:val="22"/>
          <w:szCs w:val="22"/>
        </w:rPr>
        <w:t>_________</w:t>
      </w:r>
      <w:r w:rsidR="008B272C">
        <w:rPr>
          <w:i/>
          <w:sz w:val="22"/>
          <w:szCs w:val="22"/>
        </w:rPr>
        <w:t>_______ on ___</w:t>
      </w:r>
      <w:r w:rsidR="00C17ABE">
        <w:rPr>
          <w:i/>
          <w:sz w:val="22"/>
          <w:szCs w:val="22"/>
        </w:rPr>
        <w:t>2 September</w:t>
      </w:r>
      <w:r w:rsidR="008B272C">
        <w:rPr>
          <w:i/>
          <w:sz w:val="22"/>
          <w:szCs w:val="22"/>
        </w:rPr>
        <w:t>______________2019</w:t>
      </w:r>
      <w:r w:rsidRPr="00B65DF4">
        <w:rPr>
          <w:i/>
          <w:sz w:val="22"/>
          <w:szCs w:val="22"/>
        </w:rPr>
        <w:t>.</w:t>
      </w:r>
    </w:p>
    <w:p w:rsidR="00325EDB" w:rsidRPr="00B65DF4" w:rsidRDefault="00325EDB" w:rsidP="00325EDB">
      <w:pPr>
        <w:jc w:val="left"/>
        <w:rPr>
          <w:i/>
          <w:sz w:val="22"/>
          <w:szCs w:val="22"/>
        </w:rPr>
      </w:pPr>
      <w:r w:rsidRPr="00B65DF4">
        <w:rPr>
          <w:i/>
          <w:sz w:val="22"/>
          <w:szCs w:val="22"/>
        </w:rPr>
        <w:t>Company name: ____</w:t>
      </w:r>
      <w:r w:rsidR="00C17ABE" w:rsidRPr="00C17ABE">
        <w:t xml:space="preserve"> </w:t>
      </w:r>
      <w:r w:rsidR="00C17ABE" w:rsidRPr="00C17ABE">
        <w:rPr>
          <w:i/>
          <w:sz w:val="22"/>
          <w:szCs w:val="22"/>
        </w:rPr>
        <w:t xml:space="preserve">ENT Agency for Consulting Bobic Consulting </w:t>
      </w:r>
    </w:p>
    <w:p w:rsidR="00325EDB" w:rsidRPr="00847182" w:rsidRDefault="00325EDB" w:rsidP="00847182">
      <w:pPr>
        <w:spacing w:after="120"/>
        <w:ind w:left="567" w:hanging="567"/>
        <w:rPr>
          <w:sz w:val="22"/>
          <w:szCs w:val="22"/>
        </w:rPr>
      </w:pPr>
      <w:r w:rsidRPr="00B65DF4">
        <w:rPr>
          <w:i/>
          <w:sz w:val="22"/>
          <w:szCs w:val="22"/>
        </w:rPr>
        <w:t>Signature: _____________________________                        Comp. stamp</w:t>
      </w:r>
    </w:p>
    <w:sectPr w:rsidR="00325EDB" w:rsidRPr="00847182" w:rsidSect="0097119E">
      <w:footerReference w:type="default" r:id="rId8"/>
      <w:footerReference w:type="first" r:id="rId9"/>
      <w:pgSz w:w="11913" w:h="16834" w:code="9"/>
      <w:pgMar w:top="1134" w:right="1418" w:bottom="1170"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CC" w:rsidRDefault="00FB52CC">
      <w:r>
        <w:separator/>
      </w:r>
    </w:p>
  </w:endnote>
  <w:endnote w:type="continuationSeparator" w:id="0">
    <w:p w:rsidR="00FB52CC" w:rsidRDefault="00F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0B" w:rsidRPr="00953EE9" w:rsidRDefault="0048290B" w:rsidP="0048290B">
    <w:pPr>
      <w:pStyle w:val="Footer"/>
      <w:tabs>
        <w:tab w:val="right" w:pos="8505"/>
      </w:tabs>
      <w:rPr>
        <w:rStyle w:val="PageNumber"/>
        <w:rFonts w:ascii="Times New Roman" w:hAnsi="Times New Roman"/>
        <w:sz w:val="18"/>
        <w:szCs w:val="18"/>
      </w:rPr>
    </w:pPr>
    <w:r>
      <w:rPr>
        <w:rFonts w:ascii="Times New Roman" w:hAnsi="Times New Roman"/>
        <w:b/>
        <w:sz w:val="18"/>
        <w:szCs w:val="18"/>
      </w:rPr>
      <w:t>15 January 2016</w:t>
    </w:r>
    <w:r w:rsidRPr="00953EE9">
      <w:rPr>
        <w:rFonts w:ascii="Times New Roman" w:hAnsi="Times New Roman"/>
        <w:sz w:val="18"/>
        <w:szCs w:val="18"/>
      </w:rPr>
      <w:tab/>
      <w:t xml:space="preserve">Page </w:t>
    </w:r>
    <w:r w:rsidR="00705960"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00705960" w:rsidRPr="00953EE9">
      <w:rPr>
        <w:rStyle w:val="PageNumber"/>
        <w:rFonts w:ascii="Times New Roman" w:hAnsi="Times New Roman"/>
        <w:sz w:val="18"/>
        <w:szCs w:val="18"/>
      </w:rPr>
      <w:fldChar w:fldCharType="separate"/>
    </w:r>
    <w:r w:rsidR="006C71E4">
      <w:rPr>
        <w:rStyle w:val="PageNumber"/>
        <w:rFonts w:ascii="Times New Roman" w:hAnsi="Times New Roman"/>
        <w:noProof/>
        <w:sz w:val="18"/>
        <w:szCs w:val="18"/>
      </w:rPr>
      <w:t>4</w:t>
    </w:r>
    <w:r w:rsidR="00705960"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00705960"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00705960" w:rsidRPr="00953EE9">
      <w:rPr>
        <w:rStyle w:val="PageNumber"/>
        <w:rFonts w:ascii="Times New Roman" w:hAnsi="Times New Roman"/>
        <w:sz w:val="18"/>
        <w:szCs w:val="18"/>
      </w:rPr>
      <w:fldChar w:fldCharType="separate"/>
    </w:r>
    <w:r w:rsidR="006C71E4">
      <w:rPr>
        <w:rStyle w:val="PageNumber"/>
        <w:rFonts w:ascii="Times New Roman" w:hAnsi="Times New Roman"/>
        <w:noProof/>
        <w:sz w:val="18"/>
        <w:szCs w:val="18"/>
      </w:rPr>
      <w:t>4</w:t>
    </w:r>
    <w:r w:rsidR="00705960" w:rsidRPr="00953EE9">
      <w:rPr>
        <w:rStyle w:val="PageNumber"/>
        <w:rFonts w:ascii="Times New Roman" w:hAnsi="Times New Roman"/>
        <w:sz w:val="18"/>
        <w:szCs w:val="18"/>
      </w:rPr>
      <w:fldChar w:fldCharType="end"/>
    </w:r>
  </w:p>
  <w:p w:rsidR="002C37E4" w:rsidRPr="00953EE9" w:rsidRDefault="00705960"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48290B"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48290B">
      <w:rPr>
        <w:rStyle w:val="PageNumber"/>
        <w:rFonts w:ascii="Times New Roman" w:hAnsi="Times New Roman"/>
        <w:noProof/>
        <w:sz w:val="18"/>
        <w:szCs w:val="18"/>
      </w:rPr>
      <w:t>B1 Contract draft with Special conditions</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953EE9" w:rsidRDefault="0048290B"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15 January</w:t>
    </w:r>
    <w:r w:rsidR="00104095">
      <w:rPr>
        <w:rFonts w:ascii="Times New Roman" w:hAnsi="Times New Roman"/>
        <w:b/>
        <w:sz w:val="18"/>
        <w:szCs w:val="18"/>
      </w:rPr>
      <w:t xml:space="preserve"> </w:t>
    </w:r>
    <w:r w:rsidR="00951E44">
      <w:rPr>
        <w:rFonts w:ascii="Times New Roman" w:hAnsi="Times New Roman"/>
        <w:b/>
        <w:sz w:val="18"/>
        <w:szCs w:val="18"/>
      </w:rPr>
      <w:t>201</w:t>
    </w:r>
    <w:r>
      <w:rPr>
        <w:rFonts w:ascii="Times New Roman" w:hAnsi="Times New Roman"/>
        <w:b/>
        <w:sz w:val="18"/>
        <w:szCs w:val="18"/>
      </w:rPr>
      <w:t>6</w:t>
    </w:r>
    <w:r w:rsidR="002C37E4" w:rsidRPr="00953EE9">
      <w:rPr>
        <w:rFonts w:ascii="Times New Roman" w:hAnsi="Times New Roman"/>
        <w:sz w:val="18"/>
        <w:szCs w:val="18"/>
      </w:rPr>
      <w:tab/>
      <w:t xml:space="preserve">Page </w:t>
    </w:r>
    <w:r w:rsidR="00705960"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705960" w:rsidRPr="00953EE9">
      <w:rPr>
        <w:rStyle w:val="PageNumber"/>
        <w:rFonts w:ascii="Times New Roman" w:hAnsi="Times New Roman"/>
        <w:sz w:val="18"/>
        <w:szCs w:val="18"/>
      </w:rPr>
      <w:fldChar w:fldCharType="separate"/>
    </w:r>
    <w:r w:rsidR="00C14B95">
      <w:rPr>
        <w:rStyle w:val="PageNumber"/>
        <w:rFonts w:ascii="Times New Roman" w:hAnsi="Times New Roman"/>
        <w:noProof/>
        <w:sz w:val="18"/>
        <w:szCs w:val="18"/>
      </w:rPr>
      <w:t>1</w:t>
    </w:r>
    <w:r w:rsidR="00705960"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705960"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705960" w:rsidRPr="00953EE9">
      <w:rPr>
        <w:rStyle w:val="PageNumber"/>
        <w:rFonts w:ascii="Times New Roman" w:hAnsi="Times New Roman"/>
        <w:sz w:val="18"/>
        <w:szCs w:val="18"/>
      </w:rPr>
      <w:fldChar w:fldCharType="separate"/>
    </w:r>
    <w:r w:rsidR="00C14B95">
      <w:rPr>
        <w:rStyle w:val="PageNumber"/>
        <w:rFonts w:ascii="Times New Roman" w:hAnsi="Times New Roman"/>
        <w:noProof/>
        <w:sz w:val="18"/>
        <w:szCs w:val="18"/>
      </w:rPr>
      <w:t>4</w:t>
    </w:r>
    <w:r w:rsidR="00705960" w:rsidRPr="00953EE9">
      <w:rPr>
        <w:rStyle w:val="PageNumber"/>
        <w:rFonts w:ascii="Times New Roman" w:hAnsi="Times New Roman"/>
        <w:sz w:val="18"/>
        <w:szCs w:val="18"/>
      </w:rPr>
      <w:fldChar w:fldCharType="end"/>
    </w:r>
  </w:p>
  <w:p w:rsidR="002C37E4" w:rsidRPr="00953EE9" w:rsidRDefault="00705960"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97119E">
      <w:rPr>
        <w:rStyle w:val="PageNumber"/>
        <w:rFonts w:ascii="Times New Roman" w:hAnsi="Times New Roman"/>
        <w:noProof/>
        <w:sz w:val="18"/>
        <w:szCs w:val="18"/>
      </w:rPr>
      <w:t xml:space="preserve">B1 </w:t>
    </w:r>
    <w:r w:rsidR="007A2318">
      <w:rPr>
        <w:rStyle w:val="PageNumber"/>
        <w:rFonts w:ascii="Times New Roman" w:hAnsi="Times New Roman"/>
        <w:noProof/>
        <w:sz w:val="18"/>
        <w:szCs w:val="18"/>
      </w:rPr>
      <w:t>Contract draft with Special conditions</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CC" w:rsidRDefault="00FB52CC" w:rsidP="0036136C">
      <w:pPr>
        <w:spacing w:after="60"/>
      </w:pPr>
      <w:r>
        <w:separator/>
      </w:r>
    </w:p>
  </w:footnote>
  <w:footnote w:type="continuationSeparator" w:id="0">
    <w:p w:rsidR="00FB52CC" w:rsidRDefault="00FB52CC">
      <w:r>
        <w:continuationSeparator/>
      </w:r>
    </w:p>
  </w:footnote>
  <w:footnote w:id="1">
    <w:p w:rsidR="001E322B" w:rsidRPr="00C13C29" w:rsidRDefault="001E322B" w:rsidP="001E322B">
      <w:pPr>
        <w:pStyle w:val="FootnoteText"/>
        <w:spacing w:after="0"/>
        <w:ind w:left="142" w:hanging="142"/>
      </w:pPr>
      <w:r>
        <w:rPr>
          <w:rStyle w:val="FootnoteReference"/>
        </w:rPr>
        <w:footnoteRef/>
      </w:r>
      <w:r>
        <w:tab/>
        <w:t>Where the contracting party is an individual.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489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 w:numId="21">
    <w:abstractNumId w:val="10"/>
  </w:num>
  <w:num w:numId="22">
    <w:abstractNumId w:val="5"/>
  </w:num>
  <w:num w:numId="23">
    <w:abstractNumId w:val="9"/>
  </w:num>
  <w:num w:numId="24">
    <w:abstractNumId w:val="16"/>
  </w:num>
  <w:num w:numId="25">
    <w:abstractNumId w:val="19"/>
  </w:num>
  <w:num w:numId="26">
    <w:abstractNumId w:val="7"/>
  </w:num>
  <w:num w:numId="27">
    <w:abstractNumId w:val="15"/>
  </w:num>
  <w:num w:numId="28">
    <w:abstractNumId w:val="14"/>
  </w:num>
  <w:num w:numId="29">
    <w:abstractNumId w:val="11"/>
  </w:num>
  <w:num w:numId="30">
    <w:abstractNumId w:val="12"/>
  </w:num>
  <w:num w:numId="31">
    <w:abstractNumId w:val="4"/>
  </w:num>
  <w:num w:numId="32">
    <w:abstractNumId w:val="8"/>
  </w:num>
  <w:num w:numId="33">
    <w:abstractNumId w:val="3"/>
  </w:num>
  <w:num w:numId="34">
    <w:abstractNumId w:val="6"/>
  </w:num>
  <w:num w:numId="35">
    <w:abstractNumId w:val="20"/>
  </w:num>
  <w:num w:numId="36">
    <w:abstractNumId w:val="4"/>
  </w:num>
  <w:num w:numId="37">
    <w:abstractNumId w:val="8"/>
  </w:num>
  <w:num w:numId="38">
    <w:abstractNumId w:val="3"/>
  </w:num>
  <w:num w:numId="39">
    <w:abstractNumId w:val="6"/>
  </w:num>
  <w:num w:numId="40">
    <w:abstractNumId w:val="20"/>
  </w:num>
  <w:num w:numId="41">
    <w:abstractNumId w:val="4"/>
  </w:num>
  <w:num w:numId="42">
    <w:abstractNumId w:val="8"/>
  </w:num>
  <w:num w:numId="43">
    <w:abstractNumId w:val="3"/>
  </w:num>
  <w:num w:numId="44">
    <w:abstractNumId w:val="6"/>
  </w:num>
  <w:num w:numId="45">
    <w:abstractNumId w:val="20"/>
  </w:num>
  <w:num w:numId="46">
    <w:abstractNumId w:val="4"/>
  </w:num>
  <w:num w:numId="47">
    <w:abstractNumId w:val="8"/>
  </w:num>
  <w:num w:numId="48">
    <w:abstractNumId w:val="3"/>
  </w:num>
  <w:num w:numId="49">
    <w:abstractNumId w:val="6"/>
  </w:num>
  <w:num w:numId="5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6D25"/>
    <w:rsid w:val="00057077"/>
    <w:rsid w:val="00061E96"/>
    <w:rsid w:val="00062765"/>
    <w:rsid w:val="00070187"/>
    <w:rsid w:val="00071FDC"/>
    <w:rsid w:val="00072799"/>
    <w:rsid w:val="0008054B"/>
    <w:rsid w:val="000824EE"/>
    <w:rsid w:val="0008449C"/>
    <w:rsid w:val="000847C6"/>
    <w:rsid w:val="00086958"/>
    <w:rsid w:val="000934C6"/>
    <w:rsid w:val="00093FAF"/>
    <w:rsid w:val="00095BFE"/>
    <w:rsid w:val="000A20B7"/>
    <w:rsid w:val="000A54A9"/>
    <w:rsid w:val="000B121C"/>
    <w:rsid w:val="000B26F3"/>
    <w:rsid w:val="000B3134"/>
    <w:rsid w:val="000C1ECF"/>
    <w:rsid w:val="000C1FE9"/>
    <w:rsid w:val="000C2FFF"/>
    <w:rsid w:val="000C55F2"/>
    <w:rsid w:val="000C6122"/>
    <w:rsid w:val="000D3BFD"/>
    <w:rsid w:val="000D531F"/>
    <w:rsid w:val="000F206E"/>
    <w:rsid w:val="000F5076"/>
    <w:rsid w:val="00100371"/>
    <w:rsid w:val="00101CF7"/>
    <w:rsid w:val="00104095"/>
    <w:rsid w:val="001074CE"/>
    <w:rsid w:val="00111156"/>
    <w:rsid w:val="00111F83"/>
    <w:rsid w:val="001133BD"/>
    <w:rsid w:val="0011405C"/>
    <w:rsid w:val="00123399"/>
    <w:rsid w:val="00124678"/>
    <w:rsid w:val="00124BB1"/>
    <w:rsid w:val="001265F2"/>
    <w:rsid w:val="00126AF2"/>
    <w:rsid w:val="001313CC"/>
    <w:rsid w:val="00132B25"/>
    <w:rsid w:val="00136357"/>
    <w:rsid w:val="00144426"/>
    <w:rsid w:val="00146A95"/>
    <w:rsid w:val="00173A14"/>
    <w:rsid w:val="00180CAF"/>
    <w:rsid w:val="00181DF9"/>
    <w:rsid w:val="0018297E"/>
    <w:rsid w:val="001874DD"/>
    <w:rsid w:val="001A08D0"/>
    <w:rsid w:val="001C1B07"/>
    <w:rsid w:val="001C336C"/>
    <w:rsid w:val="001C7238"/>
    <w:rsid w:val="001C7D7B"/>
    <w:rsid w:val="001D1474"/>
    <w:rsid w:val="001D14EB"/>
    <w:rsid w:val="001D1A9D"/>
    <w:rsid w:val="001D65C2"/>
    <w:rsid w:val="001E254A"/>
    <w:rsid w:val="001E26E5"/>
    <w:rsid w:val="001E322B"/>
    <w:rsid w:val="001F0D5E"/>
    <w:rsid w:val="001F2249"/>
    <w:rsid w:val="001F2638"/>
    <w:rsid w:val="001F55A5"/>
    <w:rsid w:val="0020418E"/>
    <w:rsid w:val="00205E35"/>
    <w:rsid w:val="002076F0"/>
    <w:rsid w:val="00207BA8"/>
    <w:rsid w:val="00212B1D"/>
    <w:rsid w:val="00213A97"/>
    <w:rsid w:val="00221C38"/>
    <w:rsid w:val="002250E9"/>
    <w:rsid w:val="00232A40"/>
    <w:rsid w:val="00234418"/>
    <w:rsid w:val="00240501"/>
    <w:rsid w:val="0024276B"/>
    <w:rsid w:val="00242B7A"/>
    <w:rsid w:val="00243E49"/>
    <w:rsid w:val="002470C2"/>
    <w:rsid w:val="00247C14"/>
    <w:rsid w:val="002506DE"/>
    <w:rsid w:val="00256345"/>
    <w:rsid w:val="0025728B"/>
    <w:rsid w:val="0026520D"/>
    <w:rsid w:val="00266806"/>
    <w:rsid w:val="00271E8F"/>
    <w:rsid w:val="00271EA7"/>
    <w:rsid w:val="002747C3"/>
    <w:rsid w:val="002813D2"/>
    <w:rsid w:val="00281CD2"/>
    <w:rsid w:val="0028293E"/>
    <w:rsid w:val="00282DFD"/>
    <w:rsid w:val="00290640"/>
    <w:rsid w:val="00290792"/>
    <w:rsid w:val="002913CC"/>
    <w:rsid w:val="00294DA0"/>
    <w:rsid w:val="00295E15"/>
    <w:rsid w:val="002972D0"/>
    <w:rsid w:val="002A34D3"/>
    <w:rsid w:val="002A496E"/>
    <w:rsid w:val="002A62E0"/>
    <w:rsid w:val="002A7372"/>
    <w:rsid w:val="002A7DFD"/>
    <w:rsid w:val="002B0683"/>
    <w:rsid w:val="002B294F"/>
    <w:rsid w:val="002B3407"/>
    <w:rsid w:val="002B5865"/>
    <w:rsid w:val="002B7195"/>
    <w:rsid w:val="002C37E4"/>
    <w:rsid w:val="002C5672"/>
    <w:rsid w:val="002C5DC4"/>
    <w:rsid w:val="002D00F7"/>
    <w:rsid w:val="002D2630"/>
    <w:rsid w:val="002D42AA"/>
    <w:rsid w:val="002E4657"/>
    <w:rsid w:val="002E4BF8"/>
    <w:rsid w:val="002E755C"/>
    <w:rsid w:val="002F1723"/>
    <w:rsid w:val="002F56E6"/>
    <w:rsid w:val="002F5A8C"/>
    <w:rsid w:val="00302E94"/>
    <w:rsid w:val="003110FE"/>
    <w:rsid w:val="00315FD3"/>
    <w:rsid w:val="00316F17"/>
    <w:rsid w:val="0032313C"/>
    <w:rsid w:val="003246DC"/>
    <w:rsid w:val="00325EDB"/>
    <w:rsid w:val="00330AF6"/>
    <w:rsid w:val="00336848"/>
    <w:rsid w:val="003402D3"/>
    <w:rsid w:val="003410BC"/>
    <w:rsid w:val="003460BB"/>
    <w:rsid w:val="0035239A"/>
    <w:rsid w:val="0036122D"/>
    <w:rsid w:val="0036136C"/>
    <w:rsid w:val="00361ED1"/>
    <w:rsid w:val="003701BC"/>
    <w:rsid w:val="003709C5"/>
    <w:rsid w:val="0037119C"/>
    <w:rsid w:val="00373CEE"/>
    <w:rsid w:val="00374292"/>
    <w:rsid w:val="003847BF"/>
    <w:rsid w:val="00392DCF"/>
    <w:rsid w:val="003934B8"/>
    <w:rsid w:val="00394C7E"/>
    <w:rsid w:val="003A343A"/>
    <w:rsid w:val="003A4EE1"/>
    <w:rsid w:val="003C141F"/>
    <w:rsid w:val="003C220B"/>
    <w:rsid w:val="003D6395"/>
    <w:rsid w:val="003D7C59"/>
    <w:rsid w:val="003E1A9F"/>
    <w:rsid w:val="003E32BB"/>
    <w:rsid w:val="003E60FF"/>
    <w:rsid w:val="003F4EF2"/>
    <w:rsid w:val="003F517E"/>
    <w:rsid w:val="0041297A"/>
    <w:rsid w:val="004212EA"/>
    <w:rsid w:val="00426F46"/>
    <w:rsid w:val="004302AD"/>
    <w:rsid w:val="0043451A"/>
    <w:rsid w:val="0043610E"/>
    <w:rsid w:val="004443F8"/>
    <w:rsid w:val="00451C15"/>
    <w:rsid w:val="0045347B"/>
    <w:rsid w:val="004540D9"/>
    <w:rsid w:val="00454B5D"/>
    <w:rsid w:val="00465183"/>
    <w:rsid w:val="00467447"/>
    <w:rsid w:val="004701B3"/>
    <w:rsid w:val="00472888"/>
    <w:rsid w:val="00475ED3"/>
    <w:rsid w:val="00476103"/>
    <w:rsid w:val="0048290B"/>
    <w:rsid w:val="00485444"/>
    <w:rsid w:val="00486249"/>
    <w:rsid w:val="00487C28"/>
    <w:rsid w:val="004953D9"/>
    <w:rsid w:val="004A4E5A"/>
    <w:rsid w:val="004A4E88"/>
    <w:rsid w:val="004B0905"/>
    <w:rsid w:val="004C6B71"/>
    <w:rsid w:val="004E27DE"/>
    <w:rsid w:val="004E4458"/>
    <w:rsid w:val="004E4DEC"/>
    <w:rsid w:val="004E7248"/>
    <w:rsid w:val="004F1B12"/>
    <w:rsid w:val="004F1B97"/>
    <w:rsid w:val="004F428F"/>
    <w:rsid w:val="004F70B8"/>
    <w:rsid w:val="00516E46"/>
    <w:rsid w:val="005178A5"/>
    <w:rsid w:val="005219CA"/>
    <w:rsid w:val="00532657"/>
    <w:rsid w:val="00533BD1"/>
    <w:rsid w:val="0053526F"/>
    <w:rsid w:val="005363E0"/>
    <w:rsid w:val="00542C5C"/>
    <w:rsid w:val="00547AF0"/>
    <w:rsid w:val="005503D3"/>
    <w:rsid w:val="00556095"/>
    <w:rsid w:val="005605EB"/>
    <w:rsid w:val="00560679"/>
    <w:rsid w:val="005634E2"/>
    <w:rsid w:val="00563D8D"/>
    <w:rsid w:val="00567870"/>
    <w:rsid w:val="00573139"/>
    <w:rsid w:val="0058059B"/>
    <w:rsid w:val="005832D0"/>
    <w:rsid w:val="00584668"/>
    <w:rsid w:val="00593F85"/>
    <w:rsid w:val="005B074D"/>
    <w:rsid w:val="005B17CD"/>
    <w:rsid w:val="005B5044"/>
    <w:rsid w:val="005D4A77"/>
    <w:rsid w:val="005D724D"/>
    <w:rsid w:val="005D7F08"/>
    <w:rsid w:val="005E1D91"/>
    <w:rsid w:val="005E7DD9"/>
    <w:rsid w:val="005F546B"/>
    <w:rsid w:val="00607027"/>
    <w:rsid w:val="006113A8"/>
    <w:rsid w:val="00614005"/>
    <w:rsid w:val="00616791"/>
    <w:rsid w:val="006247B4"/>
    <w:rsid w:val="00624C89"/>
    <w:rsid w:val="0062745F"/>
    <w:rsid w:val="006355AB"/>
    <w:rsid w:val="00640C03"/>
    <w:rsid w:val="00641E20"/>
    <w:rsid w:val="00643046"/>
    <w:rsid w:val="00643F2D"/>
    <w:rsid w:val="006457F0"/>
    <w:rsid w:val="00650EA1"/>
    <w:rsid w:val="00651404"/>
    <w:rsid w:val="00661D04"/>
    <w:rsid w:val="0066526D"/>
    <w:rsid w:val="00667EB7"/>
    <w:rsid w:val="00671478"/>
    <w:rsid w:val="0068231A"/>
    <w:rsid w:val="00685FF1"/>
    <w:rsid w:val="00694695"/>
    <w:rsid w:val="0069474A"/>
    <w:rsid w:val="0069567A"/>
    <w:rsid w:val="006A1471"/>
    <w:rsid w:val="006A3247"/>
    <w:rsid w:val="006A55E9"/>
    <w:rsid w:val="006B4D7E"/>
    <w:rsid w:val="006B7FF1"/>
    <w:rsid w:val="006C118B"/>
    <w:rsid w:val="006C1316"/>
    <w:rsid w:val="006C3EA2"/>
    <w:rsid w:val="006C52AC"/>
    <w:rsid w:val="006C71E4"/>
    <w:rsid w:val="006C7534"/>
    <w:rsid w:val="006D2A96"/>
    <w:rsid w:val="006D3BE8"/>
    <w:rsid w:val="006D4807"/>
    <w:rsid w:val="006E75A7"/>
    <w:rsid w:val="006F4931"/>
    <w:rsid w:val="007003B2"/>
    <w:rsid w:val="00700A01"/>
    <w:rsid w:val="007010AA"/>
    <w:rsid w:val="00701103"/>
    <w:rsid w:val="00705960"/>
    <w:rsid w:val="00711D5A"/>
    <w:rsid w:val="00715864"/>
    <w:rsid w:val="00717B7F"/>
    <w:rsid w:val="00723D0E"/>
    <w:rsid w:val="00725281"/>
    <w:rsid w:val="007259AD"/>
    <w:rsid w:val="00730A8A"/>
    <w:rsid w:val="00730FB1"/>
    <w:rsid w:val="00733D06"/>
    <w:rsid w:val="007375EA"/>
    <w:rsid w:val="00745D2F"/>
    <w:rsid w:val="00746366"/>
    <w:rsid w:val="007563C0"/>
    <w:rsid w:val="00771843"/>
    <w:rsid w:val="00773AC9"/>
    <w:rsid w:val="00785145"/>
    <w:rsid w:val="007906CE"/>
    <w:rsid w:val="007947C7"/>
    <w:rsid w:val="0079602B"/>
    <w:rsid w:val="007A0C3D"/>
    <w:rsid w:val="007A2318"/>
    <w:rsid w:val="007B1229"/>
    <w:rsid w:val="007B65F1"/>
    <w:rsid w:val="007B7EC5"/>
    <w:rsid w:val="007C12B8"/>
    <w:rsid w:val="007C46F7"/>
    <w:rsid w:val="007D14B2"/>
    <w:rsid w:val="007D6530"/>
    <w:rsid w:val="007F1A4B"/>
    <w:rsid w:val="007F36AC"/>
    <w:rsid w:val="00800A10"/>
    <w:rsid w:val="008041B6"/>
    <w:rsid w:val="00805B43"/>
    <w:rsid w:val="008061CE"/>
    <w:rsid w:val="00810A62"/>
    <w:rsid w:val="00811CCD"/>
    <w:rsid w:val="00815A56"/>
    <w:rsid w:val="00817989"/>
    <w:rsid w:val="00820139"/>
    <w:rsid w:val="0082291A"/>
    <w:rsid w:val="00826611"/>
    <w:rsid w:val="008307D8"/>
    <w:rsid w:val="00832D69"/>
    <w:rsid w:val="00834435"/>
    <w:rsid w:val="00845051"/>
    <w:rsid w:val="008452E6"/>
    <w:rsid w:val="00845C6F"/>
    <w:rsid w:val="008467F0"/>
    <w:rsid w:val="00847182"/>
    <w:rsid w:val="00850711"/>
    <w:rsid w:val="008521F6"/>
    <w:rsid w:val="008570F7"/>
    <w:rsid w:val="00860FB7"/>
    <w:rsid w:val="00861819"/>
    <w:rsid w:val="00865DAF"/>
    <w:rsid w:val="00874117"/>
    <w:rsid w:val="00876401"/>
    <w:rsid w:val="00886CCE"/>
    <w:rsid w:val="0088788F"/>
    <w:rsid w:val="00894188"/>
    <w:rsid w:val="00894510"/>
    <w:rsid w:val="00894E32"/>
    <w:rsid w:val="008A0512"/>
    <w:rsid w:val="008A32B8"/>
    <w:rsid w:val="008A4A29"/>
    <w:rsid w:val="008A5656"/>
    <w:rsid w:val="008A649A"/>
    <w:rsid w:val="008A70E6"/>
    <w:rsid w:val="008B272C"/>
    <w:rsid w:val="008B2990"/>
    <w:rsid w:val="008B5601"/>
    <w:rsid w:val="008B57E9"/>
    <w:rsid w:val="008B6854"/>
    <w:rsid w:val="008B7C5E"/>
    <w:rsid w:val="008C0E91"/>
    <w:rsid w:val="008C1845"/>
    <w:rsid w:val="008D2DB2"/>
    <w:rsid w:val="008D3ED6"/>
    <w:rsid w:val="008D6915"/>
    <w:rsid w:val="008E08FB"/>
    <w:rsid w:val="008E3C34"/>
    <w:rsid w:val="008E75E4"/>
    <w:rsid w:val="008F222F"/>
    <w:rsid w:val="008F2749"/>
    <w:rsid w:val="008F72C6"/>
    <w:rsid w:val="0090158D"/>
    <w:rsid w:val="00902E5B"/>
    <w:rsid w:val="009076FD"/>
    <w:rsid w:val="00913350"/>
    <w:rsid w:val="009134C2"/>
    <w:rsid w:val="00915ACF"/>
    <w:rsid w:val="00921CFD"/>
    <w:rsid w:val="009236F6"/>
    <w:rsid w:val="00930CB7"/>
    <w:rsid w:val="00937BFD"/>
    <w:rsid w:val="009416B7"/>
    <w:rsid w:val="009445EB"/>
    <w:rsid w:val="00951E44"/>
    <w:rsid w:val="00953EE9"/>
    <w:rsid w:val="00963F32"/>
    <w:rsid w:val="009642E7"/>
    <w:rsid w:val="0097119E"/>
    <w:rsid w:val="009740B0"/>
    <w:rsid w:val="00976498"/>
    <w:rsid w:val="00980511"/>
    <w:rsid w:val="00981A5B"/>
    <w:rsid w:val="00990C4F"/>
    <w:rsid w:val="00993B69"/>
    <w:rsid w:val="009A1B63"/>
    <w:rsid w:val="009A69A8"/>
    <w:rsid w:val="009A7423"/>
    <w:rsid w:val="009B00FA"/>
    <w:rsid w:val="009B6409"/>
    <w:rsid w:val="009C3C26"/>
    <w:rsid w:val="009C42EE"/>
    <w:rsid w:val="009C55DD"/>
    <w:rsid w:val="009C7B81"/>
    <w:rsid w:val="009D0864"/>
    <w:rsid w:val="009D300F"/>
    <w:rsid w:val="009D3939"/>
    <w:rsid w:val="009D3E64"/>
    <w:rsid w:val="009D5ED6"/>
    <w:rsid w:val="009E0D33"/>
    <w:rsid w:val="009E3B15"/>
    <w:rsid w:val="009E6C3E"/>
    <w:rsid w:val="00A01755"/>
    <w:rsid w:val="00A02D95"/>
    <w:rsid w:val="00A07ED5"/>
    <w:rsid w:val="00A1628E"/>
    <w:rsid w:val="00A16DA4"/>
    <w:rsid w:val="00A176C8"/>
    <w:rsid w:val="00A269E4"/>
    <w:rsid w:val="00A33C5C"/>
    <w:rsid w:val="00A34057"/>
    <w:rsid w:val="00A37204"/>
    <w:rsid w:val="00A403AE"/>
    <w:rsid w:val="00A4059B"/>
    <w:rsid w:val="00A44DBA"/>
    <w:rsid w:val="00A51690"/>
    <w:rsid w:val="00A55104"/>
    <w:rsid w:val="00A620A0"/>
    <w:rsid w:val="00A70114"/>
    <w:rsid w:val="00A72F21"/>
    <w:rsid w:val="00A73B34"/>
    <w:rsid w:val="00A73C32"/>
    <w:rsid w:val="00A76782"/>
    <w:rsid w:val="00A770BA"/>
    <w:rsid w:val="00A91FA0"/>
    <w:rsid w:val="00A9311C"/>
    <w:rsid w:val="00A960A2"/>
    <w:rsid w:val="00AA1C67"/>
    <w:rsid w:val="00AA56AE"/>
    <w:rsid w:val="00AA6916"/>
    <w:rsid w:val="00AA78BD"/>
    <w:rsid w:val="00AB1331"/>
    <w:rsid w:val="00AB3480"/>
    <w:rsid w:val="00AB7034"/>
    <w:rsid w:val="00AB764F"/>
    <w:rsid w:val="00AC36DB"/>
    <w:rsid w:val="00AC41F6"/>
    <w:rsid w:val="00AC6B40"/>
    <w:rsid w:val="00AD5AAD"/>
    <w:rsid w:val="00AD5D77"/>
    <w:rsid w:val="00AD5E8B"/>
    <w:rsid w:val="00AF2752"/>
    <w:rsid w:val="00AF357D"/>
    <w:rsid w:val="00AF5B3E"/>
    <w:rsid w:val="00B055EB"/>
    <w:rsid w:val="00B059D4"/>
    <w:rsid w:val="00B05AE7"/>
    <w:rsid w:val="00B14DFC"/>
    <w:rsid w:val="00B169D6"/>
    <w:rsid w:val="00B1722B"/>
    <w:rsid w:val="00B202B0"/>
    <w:rsid w:val="00B205DD"/>
    <w:rsid w:val="00B252A4"/>
    <w:rsid w:val="00B41F1A"/>
    <w:rsid w:val="00B43557"/>
    <w:rsid w:val="00B51AFB"/>
    <w:rsid w:val="00B53842"/>
    <w:rsid w:val="00B54D21"/>
    <w:rsid w:val="00B574AC"/>
    <w:rsid w:val="00B62AF4"/>
    <w:rsid w:val="00B638D8"/>
    <w:rsid w:val="00B65DF4"/>
    <w:rsid w:val="00B7041A"/>
    <w:rsid w:val="00B77094"/>
    <w:rsid w:val="00B8227D"/>
    <w:rsid w:val="00B8276A"/>
    <w:rsid w:val="00B858B3"/>
    <w:rsid w:val="00B9170F"/>
    <w:rsid w:val="00B934D6"/>
    <w:rsid w:val="00B93DE2"/>
    <w:rsid w:val="00BA4FB5"/>
    <w:rsid w:val="00BA56FF"/>
    <w:rsid w:val="00BA6A10"/>
    <w:rsid w:val="00BC25F3"/>
    <w:rsid w:val="00BD189B"/>
    <w:rsid w:val="00BD3124"/>
    <w:rsid w:val="00BD49B1"/>
    <w:rsid w:val="00BE49C2"/>
    <w:rsid w:val="00BE5213"/>
    <w:rsid w:val="00BF0B6E"/>
    <w:rsid w:val="00BF3B0E"/>
    <w:rsid w:val="00BF48F6"/>
    <w:rsid w:val="00C0316C"/>
    <w:rsid w:val="00C10CA2"/>
    <w:rsid w:val="00C14B95"/>
    <w:rsid w:val="00C17ABE"/>
    <w:rsid w:val="00C20738"/>
    <w:rsid w:val="00C2247A"/>
    <w:rsid w:val="00C233EC"/>
    <w:rsid w:val="00C238A2"/>
    <w:rsid w:val="00C23B3C"/>
    <w:rsid w:val="00C43DB0"/>
    <w:rsid w:val="00C45887"/>
    <w:rsid w:val="00C50EC8"/>
    <w:rsid w:val="00C521B2"/>
    <w:rsid w:val="00C66262"/>
    <w:rsid w:val="00C71B92"/>
    <w:rsid w:val="00C85171"/>
    <w:rsid w:val="00C908C5"/>
    <w:rsid w:val="00C9543A"/>
    <w:rsid w:val="00CA2F65"/>
    <w:rsid w:val="00CA7A74"/>
    <w:rsid w:val="00CB06F5"/>
    <w:rsid w:val="00CB171A"/>
    <w:rsid w:val="00CB1A8F"/>
    <w:rsid w:val="00CB68CD"/>
    <w:rsid w:val="00CC0EFD"/>
    <w:rsid w:val="00CD03CC"/>
    <w:rsid w:val="00CD0528"/>
    <w:rsid w:val="00CE32C4"/>
    <w:rsid w:val="00CE6A26"/>
    <w:rsid w:val="00CF0319"/>
    <w:rsid w:val="00CF2747"/>
    <w:rsid w:val="00CF41D3"/>
    <w:rsid w:val="00CF45E8"/>
    <w:rsid w:val="00CF7A74"/>
    <w:rsid w:val="00D000C7"/>
    <w:rsid w:val="00D0207A"/>
    <w:rsid w:val="00D02B78"/>
    <w:rsid w:val="00D1253E"/>
    <w:rsid w:val="00D15CFD"/>
    <w:rsid w:val="00D249D3"/>
    <w:rsid w:val="00D27496"/>
    <w:rsid w:val="00D3120D"/>
    <w:rsid w:val="00D32B0A"/>
    <w:rsid w:val="00D35B13"/>
    <w:rsid w:val="00D37A43"/>
    <w:rsid w:val="00D407EA"/>
    <w:rsid w:val="00D40920"/>
    <w:rsid w:val="00D47B33"/>
    <w:rsid w:val="00D50C2E"/>
    <w:rsid w:val="00D50D12"/>
    <w:rsid w:val="00D53A57"/>
    <w:rsid w:val="00D54561"/>
    <w:rsid w:val="00D603C1"/>
    <w:rsid w:val="00D66D60"/>
    <w:rsid w:val="00D66D8F"/>
    <w:rsid w:val="00D70A35"/>
    <w:rsid w:val="00D7349B"/>
    <w:rsid w:val="00D80CE3"/>
    <w:rsid w:val="00D852A2"/>
    <w:rsid w:val="00D93B31"/>
    <w:rsid w:val="00D93F55"/>
    <w:rsid w:val="00DA1D4F"/>
    <w:rsid w:val="00DA4610"/>
    <w:rsid w:val="00DB1ED8"/>
    <w:rsid w:val="00DB2B3B"/>
    <w:rsid w:val="00DB3187"/>
    <w:rsid w:val="00DB5EA7"/>
    <w:rsid w:val="00DD6909"/>
    <w:rsid w:val="00DD6C92"/>
    <w:rsid w:val="00DE5F17"/>
    <w:rsid w:val="00DF0C36"/>
    <w:rsid w:val="00DF3DB7"/>
    <w:rsid w:val="00DF548E"/>
    <w:rsid w:val="00E04933"/>
    <w:rsid w:val="00E11F30"/>
    <w:rsid w:val="00E122BF"/>
    <w:rsid w:val="00E14A81"/>
    <w:rsid w:val="00E16271"/>
    <w:rsid w:val="00E17A8F"/>
    <w:rsid w:val="00E211BE"/>
    <w:rsid w:val="00E21237"/>
    <w:rsid w:val="00E21725"/>
    <w:rsid w:val="00E31425"/>
    <w:rsid w:val="00E341BA"/>
    <w:rsid w:val="00E40646"/>
    <w:rsid w:val="00E41ECD"/>
    <w:rsid w:val="00E44137"/>
    <w:rsid w:val="00E44E44"/>
    <w:rsid w:val="00E4558E"/>
    <w:rsid w:val="00E5655A"/>
    <w:rsid w:val="00E57490"/>
    <w:rsid w:val="00E7012A"/>
    <w:rsid w:val="00E75AAC"/>
    <w:rsid w:val="00E76C3C"/>
    <w:rsid w:val="00E94DB2"/>
    <w:rsid w:val="00E97D9B"/>
    <w:rsid w:val="00EA1229"/>
    <w:rsid w:val="00EA2398"/>
    <w:rsid w:val="00EA24C0"/>
    <w:rsid w:val="00EA6062"/>
    <w:rsid w:val="00EB11FB"/>
    <w:rsid w:val="00EB1C81"/>
    <w:rsid w:val="00EB4395"/>
    <w:rsid w:val="00EB6A4A"/>
    <w:rsid w:val="00EC44AB"/>
    <w:rsid w:val="00ED33E2"/>
    <w:rsid w:val="00ED3BE3"/>
    <w:rsid w:val="00ED54A1"/>
    <w:rsid w:val="00EE2D30"/>
    <w:rsid w:val="00EE398A"/>
    <w:rsid w:val="00EF2238"/>
    <w:rsid w:val="00EF3B57"/>
    <w:rsid w:val="00F00D52"/>
    <w:rsid w:val="00F0430A"/>
    <w:rsid w:val="00F0719C"/>
    <w:rsid w:val="00F109A6"/>
    <w:rsid w:val="00F124E9"/>
    <w:rsid w:val="00F2372F"/>
    <w:rsid w:val="00F23CF9"/>
    <w:rsid w:val="00F24B3C"/>
    <w:rsid w:val="00F26EA0"/>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5EAD"/>
    <w:rsid w:val="00F97BDF"/>
    <w:rsid w:val="00FA1B9F"/>
    <w:rsid w:val="00FA1FF7"/>
    <w:rsid w:val="00FA3936"/>
    <w:rsid w:val="00FA48C9"/>
    <w:rsid w:val="00FA6AEB"/>
    <w:rsid w:val="00FB1BD1"/>
    <w:rsid w:val="00FB3CD6"/>
    <w:rsid w:val="00FB52CC"/>
    <w:rsid w:val="00FB6E53"/>
    <w:rsid w:val="00FC06C6"/>
    <w:rsid w:val="00FC1331"/>
    <w:rsid w:val="00FD18A9"/>
    <w:rsid w:val="00FD2EAF"/>
    <w:rsid w:val="00FD3BE1"/>
    <w:rsid w:val="00FD735D"/>
    <w:rsid w:val="00FD75C5"/>
    <w:rsid w:val="00FE1CAD"/>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0C162A-B56B-4324-B21F-4F9464C5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136357"/>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136357"/>
    <w:pPr>
      <w:keepNext/>
      <w:numPr>
        <w:ilvl w:val="1"/>
        <w:numId w:val="1"/>
      </w:numPr>
      <w:tabs>
        <w:tab w:val="clear" w:pos="1200"/>
      </w:tabs>
      <w:ind w:left="1202"/>
      <w:outlineLvl w:val="1"/>
    </w:pPr>
    <w:rPr>
      <w:b/>
    </w:rPr>
  </w:style>
  <w:style w:type="paragraph" w:styleId="Heading3">
    <w:name w:val="heading 3"/>
    <w:basedOn w:val="Normal"/>
    <w:next w:val="Text3"/>
    <w:qFormat/>
    <w:rsid w:val="00136357"/>
    <w:pPr>
      <w:keepNext/>
      <w:numPr>
        <w:ilvl w:val="2"/>
        <w:numId w:val="1"/>
      </w:numPr>
      <w:tabs>
        <w:tab w:val="clear" w:pos="1920"/>
      </w:tabs>
      <w:ind w:left="1984" w:hanging="782"/>
      <w:outlineLvl w:val="2"/>
    </w:pPr>
    <w:rPr>
      <w:i/>
    </w:rPr>
  </w:style>
  <w:style w:type="paragraph" w:styleId="Heading4">
    <w:name w:val="heading 4"/>
    <w:basedOn w:val="Normal"/>
    <w:next w:val="Text4"/>
    <w:qFormat/>
    <w:rsid w:val="00136357"/>
    <w:pPr>
      <w:keepNext/>
      <w:numPr>
        <w:ilvl w:val="3"/>
        <w:numId w:val="1"/>
      </w:numPr>
      <w:tabs>
        <w:tab w:val="clear" w:pos="1920"/>
      </w:tabs>
      <w:ind w:left="1984" w:hanging="782"/>
      <w:outlineLvl w:val="3"/>
    </w:pPr>
  </w:style>
  <w:style w:type="paragraph" w:styleId="Heading5">
    <w:name w:val="heading 5"/>
    <w:basedOn w:val="Normal"/>
    <w:next w:val="Normal"/>
    <w:qFormat/>
    <w:rsid w:val="00136357"/>
    <w:pPr>
      <w:tabs>
        <w:tab w:val="num" w:pos="0"/>
      </w:tabs>
      <w:spacing w:before="240" w:after="60"/>
      <w:outlineLvl w:val="4"/>
    </w:pPr>
    <w:rPr>
      <w:rFonts w:ascii="Arial" w:hAnsi="Arial"/>
      <w:sz w:val="22"/>
    </w:rPr>
  </w:style>
  <w:style w:type="paragraph" w:styleId="Heading6">
    <w:name w:val="heading 6"/>
    <w:basedOn w:val="Normal"/>
    <w:next w:val="Normal"/>
    <w:qFormat/>
    <w:rsid w:val="00136357"/>
    <w:pPr>
      <w:tabs>
        <w:tab w:val="num" w:pos="0"/>
      </w:tabs>
      <w:spacing w:before="240" w:after="60"/>
      <w:outlineLvl w:val="5"/>
    </w:pPr>
    <w:rPr>
      <w:rFonts w:ascii="Arial" w:hAnsi="Arial"/>
      <w:i/>
      <w:sz w:val="22"/>
    </w:rPr>
  </w:style>
  <w:style w:type="paragraph" w:styleId="Heading7">
    <w:name w:val="heading 7"/>
    <w:basedOn w:val="Normal"/>
    <w:next w:val="Normal"/>
    <w:qFormat/>
    <w:rsid w:val="00136357"/>
    <w:pPr>
      <w:tabs>
        <w:tab w:val="num" w:pos="0"/>
      </w:tabs>
      <w:spacing w:before="240" w:after="60"/>
      <w:outlineLvl w:val="6"/>
    </w:pPr>
    <w:rPr>
      <w:rFonts w:ascii="Arial" w:hAnsi="Arial"/>
      <w:sz w:val="20"/>
    </w:rPr>
  </w:style>
  <w:style w:type="paragraph" w:styleId="Heading8">
    <w:name w:val="heading 8"/>
    <w:basedOn w:val="Normal"/>
    <w:next w:val="Normal"/>
    <w:qFormat/>
    <w:rsid w:val="00136357"/>
    <w:pPr>
      <w:tabs>
        <w:tab w:val="num" w:pos="0"/>
      </w:tabs>
      <w:spacing w:before="240" w:after="60"/>
      <w:outlineLvl w:val="7"/>
    </w:pPr>
    <w:rPr>
      <w:rFonts w:ascii="Arial" w:hAnsi="Arial"/>
      <w:i/>
      <w:sz w:val="20"/>
    </w:rPr>
  </w:style>
  <w:style w:type="paragraph" w:styleId="Heading9">
    <w:name w:val="heading 9"/>
    <w:basedOn w:val="Normal"/>
    <w:next w:val="Normal"/>
    <w:qFormat/>
    <w:rsid w:val="00136357"/>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36357"/>
    <w:pPr>
      <w:ind w:left="482"/>
    </w:pPr>
  </w:style>
  <w:style w:type="paragraph" w:customStyle="1" w:styleId="Text2">
    <w:name w:val="Text 2"/>
    <w:basedOn w:val="Normal"/>
    <w:rsid w:val="00136357"/>
    <w:pPr>
      <w:tabs>
        <w:tab w:val="left" w:pos="2161"/>
      </w:tabs>
      <w:ind w:left="1202"/>
    </w:pPr>
  </w:style>
  <w:style w:type="paragraph" w:customStyle="1" w:styleId="Text3">
    <w:name w:val="Text 3"/>
    <w:basedOn w:val="Normal"/>
    <w:rsid w:val="00136357"/>
    <w:pPr>
      <w:tabs>
        <w:tab w:val="left" w:pos="2302"/>
      </w:tabs>
      <w:ind w:left="1202"/>
    </w:pPr>
  </w:style>
  <w:style w:type="paragraph" w:customStyle="1" w:styleId="Text4">
    <w:name w:val="Text 4"/>
    <w:basedOn w:val="Normal"/>
    <w:rsid w:val="00136357"/>
    <w:pPr>
      <w:tabs>
        <w:tab w:val="left" w:pos="2302"/>
      </w:tabs>
      <w:ind w:left="1202"/>
    </w:pPr>
  </w:style>
  <w:style w:type="paragraph" w:customStyle="1" w:styleId="Address">
    <w:name w:val="Address"/>
    <w:basedOn w:val="Normal"/>
    <w:rsid w:val="00136357"/>
    <w:pPr>
      <w:spacing w:after="0"/>
      <w:jc w:val="left"/>
    </w:pPr>
  </w:style>
  <w:style w:type="paragraph" w:customStyle="1" w:styleId="AddressTL">
    <w:name w:val="AddressTL"/>
    <w:basedOn w:val="Normal"/>
    <w:next w:val="Normal"/>
    <w:rsid w:val="00136357"/>
    <w:pPr>
      <w:spacing w:after="720"/>
      <w:jc w:val="left"/>
    </w:pPr>
  </w:style>
  <w:style w:type="paragraph" w:customStyle="1" w:styleId="AddressTR">
    <w:name w:val="AddressTR"/>
    <w:basedOn w:val="Normal"/>
    <w:next w:val="Normal"/>
    <w:rsid w:val="00136357"/>
    <w:pPr>
      <w:spacing w:after="720"/>
      <w:ind w:left="5103"/>
      <w:jc w:val="left"/>
    </w:pPr>
  </w:style>
  <w:style w:type="paragraph" w:styleId="BlockText">
    <w:name w:val="Block Text"/>
    <w:basedOn w:val="Normal"/>
    <w:rsid w:val="00136357"/>
    <w:pPr>
      <w:spacing w:after="120"/>
      <w:ind w:left="1440" w:right="1440"/>
    </w:pPr>
  </w:style>
  <w:style w:type="paragraph" w:styleId="BodyText">
    <w:name w:val="Body Text"/>
    <w:basedOn w:val="Normal"/>
    <w:rsid w:val="00136357"/>
    <w:pPr>
      <w:spacing w:after="120"/>
    </w:pPr>
  </w:style>
  <w:style w:type="paragraph" w:styleId="BodyText2">
    <w:name w:val="Body Text 2"/>
    <w:basedOn w:val="Normal"/>
    <w:rsid w:val="00136357"/>
    <w:pPr>
      <w:spacing w:after="120" w:line="480" w:lineRule="auto"/>
    </w:pPr>
  </w:style>
  <w:style w:type="paragraph" w:styleId="BodyText3">
    <w:name w:val="Body Text 3"/>
    <w:basedOn w:val="Normal"/>
    <w:rsid w:val="00136357"/>
    <w:pPr>
      <w:spacing w:after="120"/>
    </w:pPr>
    <w:rPr>
      <w:sz w:val="16"/>
    </w:rPr>
  </w:style>
  <w:style w:type="paragraph" w:styleId="BodyTextFirstIndent">
    <w:name w:val="Body Text First Indent"/>
    <w:basedOn w:val="BodyText"/>
    <w:rsid w:val="00136357"/>
    <w:pPr>
      <w:ind w:firstLine="210"/>
    </w:pPr>
  </w:style>
  <w:style w:type="paragraph" w:styleId="BodyTextIndent">
    <w:name w:val="Body Text Indent"/>
    <w:basedOn w:val="Normal"/>
    <w:rsid w:val="00136357"/>
    <w:pPr>
      <w:spacing w:after="120"/>
      <w:ind w:left="283"/>
    </w:pPr>
  </w:style>
  <w:style w:type="paragraph" w:styleId="BodyTextFirstIndent2">
    <w:name w:val="Body Text First Indent 2"/>
    <w:basedOn w:val="BodyTextIndent"/>
    <w:rsid w:val="00136357"/>
    <w:pPr>
      <w:ind w:firstLine="210"/>
    </w:pPr>
  </w:style>
  <w:style w:type="paragraph" w:styleId="BodyTextIndent2">
    <w:name w:val="Body Text Indent 2"/>
    <w:basedOn w:val="Normal"/>
    <w:rsid w:val="00136357"/>
    <w:pPr>
      <w:spacing w:after="120" w:line="480" w:lineRule="auto"/>
      <w:ind w:left="283"/>
    </w:pPr>
  </w:style>
  <w:style w:type="paragraph" w:styleId="BodyTextIndent3">
    <w:name w:val="Body Text Indent 3"/>
    <w:basedOn w:val="Normal"/>
    <w:rsid w:val="00136357"/>
    <w:pPr>
      <w:spacing w:after="120"/>
      <w:ind w:left="283"/>
    </w:pPr>
    <w:rPr>
      <w:sz w:val="16"/>
    </w:rPr>
  </w:style>
  <w:style w:type="paragraph" w:styleId="Caption">
    <w:name w:val="caption"/>
    <w:basedOn w:val="Normal"/>
    <w:next w:val="Normal"/>
    <w:qFormat/>
    <w:rsid w:val="00136357"/>
    <w:pPr>
      <w:spacing w:before="120" w:after="120"/>
    </w:pPr>
    <w:rPr>
      <w:b/>
    </w:rPr>
  </w:style>
  <w:style w:type="paragraph" w:customStyle="1" w:styleId="ChapterTitle">
    <w:name w:val="ChapterTitle"/>
    <w:basedOn w:val="Normal"/>
    <w:next w:val="SectionTitle"/>
    <w:rsid w:val="00136357"/>
    <w:pPr>
      <w:keepNext/>
      <w:spacing w:after="480"/>
      <w:jc w:val="center"/>
    </w:pPr>
    <w:rPr>
      <w:b/>
      <w:sz w:val="32"/>
    </w:rPr>
  </w:style>
  <w:style w:type="paragraph" w:customStyle="1" w:styleId="SectionTitle">
    <w:name w:val="SectionTitle"/>
    <w:basedOn w:val="Normal"/>
    <w:next w:val="Heading1"/>
    <w:rsid w:val="00136357"/>
    <w:pPr>
      <w:keepNext/>
      <w:spacing w:after="480"/>
      <w:jc w:val="center"/>
    </w:pPr>
    <w:rPr>
      <w:b/>
      <w:smallCaps/>
      <w:sz w:val="28"/>
    </w:rPr>
  </w:style>
  <w:style w:type="paragraph" w:styleId="Closing">
    <w:name w:val="Closing"/>
    <w:basedOn w:val="Normal"/>
    <w:rsid w:val="00136357"/>
    <w:pPr>
      <w:ind w:left="4252"/>
    </w:pPr>
  </w:style>
  <w:style w:type="paragraph" w:styleId="CommentText">
    <w:name w:val="annotation text"/>
    <w:basedOn w:val="Normal"/>
    <w:link w:val="CommentTextChar"/>
    <w:semiHidden/>
    <w:rsid w:val="00136357"/>
    <w:rPr>
      <w:sz w:val="20"/>
    </w:rPr>
  </w:style>
  <w:style w:type="paragraph" w:styleId="Date">
    <w:name w:val="Date"/>
    <w:basedOn w:val="Normal"/>
    <w:next w:val="References"/>
    <w:rsid w:val="00136357"/>
    <w:pPr>
      <w:spacing w:after="0"/>
      <w:ind w:left="5103" w:right="-567"/>
      <w:jc w:val="left"/>
    </w:pPr>
  </w:style>
  <w:style w:type="paragraph" w:customStyle="1" w:styleId="References">
    <w:name w:val="References"/>
    <w:basedOn w:val="Normal"/>
    <w:next w:val="AddressTR"/>
    <w:rsid w:val="00136357"/>
    <w:pPr>
      <w:ind w:left="5103"/>
      <w:jc w:val="left"/>
    </w:pPr>
    <w:rPr>
      <w:sz w:val="20"/>
    </w:rPr>
  </w:style>
  <w:style w:type="paragraph" w:styleId="DocumentMap">
    <w:name w:val="Document Map"/>
    <w:basedOn w:val="Normal"/>
    <w:semiHidden/>
    <w:rsid w:val="00136357"/>
    <w:pPr>
      <w:shd w:val="clear" w:color="auto" w:fill="000080"/>
    </w:pPr>
    <w:rPr>
      <w:rFonts w:ascii="Tahoma" w:hAnsi="Tahoma"/>
    </w:rPr>
  </w:style>
  <w:style w:type="paragraph" w:customStyle="1" w:styleId="DoubSign">
    <w:name w:val="DoubSign"/>
    <w:basedOn w:val="Normal"/>
    <w:next w:val="Enclosures"/>
    <w:rsid w:val="00136357"/>
    <w:pPr>
      <w:tabs>
        <w:tab w:val="left" w:pos="5103"/>
      </w:tabs>
      <w:spacing w:before="1200" w:after="0"/>
      <w:jc w:val="left"/>
    </w:pPr>
  </w:style>
  <w:style w:type="paragraph" w:customStyle="1" w:styleId="Enclosures">
    <w:name w:val="Enclosures"/>
    <w:basedOn w:val="Normal"/>
    <w:rsid w:val="00136357"/>
    <w:pPr>
      <w:keepNext/>
      <w:keepLines/>
      <w:tabs>
        <w:tab w:val="left" w:pos="5642"/>
      </w:tabs>
      <w:spacing w:before="480" w:after="0"/>
      <w:ind w:left="1191" w:hanging="1191"/>
      <w:jc w:val="left"/>
    </w:pPr>
  </w:style>
  <w:style w:type="paragraph" w:styleId="EndnoteText">
    <w:name w:val="endnote text"/>
    <w:basedOn w:val="Normal"/>
    <w:semiHidden/>
    <w:rsid w:val="00136357"/>
    <w:rPr>
      <w:sz w:val="20"/>
    </w:rPr>
  </w:style>
  <w:style w:type="paragraph" w:styleId="EnvelopeAddress">
    <w:name w:val="envelope address"/>
    <w:basedOn w:val="Normal"/>
    <w:rsid w:val="00136357"/>
    <w:pPr>
      <w:framePr w:w="7920" w:h="1980" w:hRule="exact" w:hSpace="180" w:wrap="auto" w:hAnchor="page" w:xAlign="center" w:yAlign="bottom"/>
      <w:spacing w:after="0"/>
    </w:pPr>
  </w:style>
  <w:style w:type="paragraph" w:styleId="EnvelopeReturn">
    <w:name w:val="envelope return"/>
    <w:basedOn w:val="Normal"/>
    <w:rsid w:val="00136357"/>
    <w:pPr>
      <w:spacing w:after="0"/>
    </w:pPr>
    <w:rPr>
      <w:sz w:val="20"/>
    </w:rPr>
  </w:style>
  <w:style w:type="paragraph" w:styleId="Footer">
    <w:name w:val="footer"/>
    <w:basedOn w:val="Normal"/>
    <w:rsid w:val="00136357"/>
    <w:pPr>
      <w:spacing w:after="0"/>
      <w:ind w:right="-567"/>
      <w:jc w:val="left"/>
    </w:pPr>
    <w:rPr>
      <w:rFonts w:ascii="Arial" w:hAnsi="Arial"/>
      <w:sz w:val="16"/>
    </w:rPr>
  </w:style>
  <w:style w:type="paragraph" w:styleId="FootnoteText">
    <w:name w:val="footnote text"/>
    <w:basedOn w:val="Normal"/>
    <w:link w:val="FootnoteTextChar"/>
    <w:semiHidden/>
    <w:rsid w:val="00136357"/>
    <w:pPr>
      <w:ind w:left="357" w:hanging="357"/>
    </w:pPr>
    <w:rPr>
      <w:sz w:val="20"/>
    </w:rPr>
  </w:style>
  <w:style w:type="paragraph" w:styleId="Header">
    <w:name w:val="header"/>
    <w:basedOn w:val="Normal"/>
    <w:rsid w:val="00136357"/>
    <w:pPr>
      <w:tabs>
        <w:tab w:val="center" w:pos="4153"/>
        <w:tab w:val="right" w:pos="8306"/>
      </w:tabs>
    </w:pPr>
  </w:style>
  <w:style w:type="paragraph" w:styleId="Index1">
    <w:name w:val="index 1"/>
    <w:basedOn w:val="Normal"/>
    <w:next w:val="Normal"/>
    <w:autoRedefine/>
    <w:semiHidden/>
    <w:rsid w:val="00136357"/>
    <w:pPr>
      <w:ind w:left="240" w:hanging="240"/>
    </w:pPr>
  </w:style>
  <w:style w:type="paragraph" w:styleId="Index2">
    <w:name w:val="index 2"/>
    <w:basedOn w:val="Normal"/>
    <w:next w:val="Normal"/>
    <w:autoRedefine/>
    <w:semiHidden/>
    <w:rsid w:val="00136357"/>
    <w:pPr>
      <w:ind w:left="480" w:hanging="240"/>
    </w:pPr>
  </w:style>
  <w:style w:type="paragraph" w:styleId="Index3">
    <w:name w:val="index 3"/>
    <w:basedOn w:val="Normal"/>
    <w:next w:val="Normal"/>
    <w:autoRedefine/>
    <w:semiHidden/>
    <w:rsid w:val="00136357"/>
    <w:pPr>
      <w:ind w:left="720" w:hanging="240"/>
    </w:pPr>
  </w:style>
  <w:style w:type="paragraph" w:styleId="Index4">
    <w:name w:val="index 4"/>
    <w:basedOn w:val="Normal"/>
    <w:next w:val="Normal"/>
    <w:autoRedefine/>
    <w:semiHidden/>
    <w:rsid w:val="00136357"/>
    <w:pPr>
      <w:ind w:left="960" w:hanging="240"/>
    </w:pPr>
  </w:style>
  <w:style w:type="paragraph" w:styleId="Index5">
    <w:name w:val="index 5"/>
    <w:basedOn w:val="Normal"/>
    <w:next w:val="Normal"/>
    <w:autoRedefine/>
    <w:semiHidden/>
    <w:rsid w:val="00136357"/>
    <w:pPr>
      <w:ind w:left="1200" w:hanging="240"/>
    </w:pPr>
  </w:style>
  <w:style w:type="paragraph" w:styleId="Index6">
    <w:name w:val="index 6"/>
    <w:basedOn w:val="Normal"/>
    <w:next w:val="Normal"/>
    <w:autoRedefine/>
    <w:semiHidden/>
    <w:rsid w:val="00136357"/>
    <w:pPr>
      <w:ind w:left="1440" w:hanging="240"/>
    </w:pPr>
  </w:style>
  <w:style w:type="paragraph" w:styleId="Index7">
    <w:name w:val="index 7"/>
    <w:basedOn w:val="Normal"/>
    <w:next w:val="Normal"/>
    <w:autoRedefine/>
    <w:semiHidden/>
    <w:rsid w:val="00136357"/>
    <w:pPr>
      <w:ind w:left="1680" w:hanging="240"/>
    </w:pPr>
  </w:style>
  <w:style w:type="paragraph" w:styleId="Index8">
    <w:name w:val="index 8"/>
    <w:basedOn w:val="Normal"/>
    <w:next w:val="Normal"/>
    <w:autoRedefine/>
    <w:semiHidden/>
    <w:rsid w:val="00136357"/>
    <w:pPr>
      <w:ind w:left="1920" w:hanging="240"/>
    </w:pPr>
  </w:style>
  <w:style w:type="paragraph" w:styleId="Index9">
    <w:name w:val="index 9"/>
    <w:basedOn w:val="Normal"/>
    <w:next w:val="Normal"/>
    <w:autoRedefine/>
    <w:semiHidden/>
    <w:rsid w:val="00136357"/>
    <w:pPr>
      <w:ind w:left="2160" w:hanging="240"/>
    </w:pPr>
  </w:style>
  <w:style w:type="paragraph" w:styleId="IndexHeading">
    <w:name w:val="index heading"/>
    <w:basedOn w:val="Normal"/>
    <w:next w:val="Index1"/>
    <w:semiHidden/>
    <w:rsid w:val="00136357"/>
    <w:rPr>
      <w:rFonts w:ascii="Arial" w:hAnsi="Arial"/>
      <w:b/>
    </w:rPr>
  </w:style>
  <w:style w:type="paragraph" w:styleId="List">
    <w:name w:val="List"/>
    <w:basedOn w:val="Normal"/>
    <w:rsid w:val="00136357"/>
    <w:pPr>
      <w:ind w:left="283" w:hanging="283"/>
    </w:pPr>
  </w:style>
  <w:style w:type="paragraph" w:styleId="List2">
    <w:name w:val="List 2"/>
    <w:basedOn w:val="Normal"/>
    <w:rsid w:val="00136357"/>
    <w:pPr>
      <w:ind w:left="566" w:hanging="283"/>
    </w:pPr>
  </w:style>
  <w:style w:type="paragraph" w:styleId="List3">
    <w:name w:val="List 3"/>
    <w:basedOn w:val="Normal"/>
    <w:rsid w:val="00136357"/>
    <w:pPr>
      <w:ind w:left="849" w:hanging="283"/>
    </w:pPr>
  </w:style>
  <w:style w:type="paragraph" w:styleId="List4">
    <w:name w:val="List 4"/>
    <w:basedOn w:val="Normal"/>
    <w:rsid w:val="00136357"/>
    <w:pPr>
      <w:ind w:left="1132" w:hanging="283"/>
    </w:pPr>
  </w:style>
  <w:style w:type="paragraph" w:styleId="List5">
    <w:name w:val="List 5"/>
    <w:basedOn w:val="Normal"/>
    <w:rsid w:val="00136357"/>
    <w:pPr>
      <w:ind w:left="1415" w:hanging="283"/>
    </w:pPr>
  </w:style>
  <w:style w:type="paragraph" w:styleId="ListBullet">
    <w:name w:val="List Bullet"/>
    <w:basedOn w:val="Normal"/>
    <w:rsid w:val="008D2DB2"/>
    <w:pPr>
      <w:numPr>
        <w:numId w:val="21"/>
      </w:numPr>
    </w:pPr>
    <w:rPr>
      <w:lang w:eastAsia="en-US"/>
    </w:rPr>
  </w:style>
  <w:style w:type="paragraph" w:styleId="ListBullet2">
    <w:name w:val="List Bullet 2"/>
    <w:basedOn w:val="Text2"/>
    <w:rsid w:val="008D2DB2"/>
    <w:pPr>
      <w:numPr>
        <w:numId w:val="23"/>
      </w:numPr>
      <w:tabs>
        <w:tab w:val="clear" w:pos="2161"/>
      </w:tabs>
    </w:pPr>
    <w:rPr>
      <w:lang w:eastAsia="en-US"/>
    </w:rPr>
  </w:style>
  <w:style w:type="paragraph" w:styleId="ListBullet3">
    <w:name w:val="List Bullet 3"/>
    <w:basedOn w:val="Text3"/>
    <w:rsid w:val="008D2DB2"/>
    <w:pPr>
      <w:numPr>
        <w:numId w:val="24"/>
      </w:numPr>
      <w:tabs>
        <w:tab w:val="clear" w:pos="2302"/>
      </w:tabs>
    </w:pPr>
    <w:rPr>
      <w:lang w:eastAsia="en-US"/>
    </w:rPr>
  </w:style>
  <w:style w:type="paragraph" w:styleId="ListBullet4">
    <w:name w:val="List Bullet 4"/>
    <w:basedOn w:val="Text4"/>
    <w:rsid w:val="008D2DB2"/>
    <w:pPr>
      <w:numPr>
        <w:numId w:val="25"/>
      </w:numPr>
      <w:tabs>
        <w:tab w:val="clear" w:pos="2302"/>
      </w:tabs>
    </w:pPr>
    <w:rPr>
      <w:lang w:eastAsia="en-US"/>
    </w:rPr>
  </w:style>
  <w:style w:type="paragraph" w:styleId="ListBullet5">
    <w:name w:val="List Bullet 5"/>
    <w:basedOn w:val="Normal"/>
    <w:autoRedefine/>
    <w:rsid w:val="00136357"/>
    <w:pPr>
      <w:numPr>
        <w:numId w:val="2"/>
      </w:numPr>
    </w:pPr>
  </w:style>
  <w:style w:type="paragraph" w:styleId="ListContinue">
    <w:name w:val="List Continue"/>
    <w:basedOn w:val="Normal"/>
    <w:rsid w:val="00136357"/>
    <w:pPr>
      <w:spacing w:after="120"/>
      <w:ind w:left="283"/>
    </w:pPr>
  </w:style>
  <w:style w:type="paragraph" w:styleId="ListContinue2">
    <w:name w:val="List Continue 2"/>
    <w:basedOn w:val="Normal"/>
    <w:rsid w:val="00136357"/>
    <w:pPr>
      <w:spacing w:after="120"/>
      <w:ind w:left="566"/>
    </w:pPr>
  </w:style>
  <w:style w:type="paragraph" w:styleId="ListContinue3">
    <w:name w:val="List Continue 3"/>
    <w:basedOn w:val="Normal"/>
    <w:rsid w:val="00136357"/>
    <w:pPr>
      <w:spacing w:after="120"/>
      <w:ind w:left="849"/>
    </w:pPr>
  </w:style>
  <w:style w:type="paragraph" w:styleId="ListContinue4">
    <w:name w:val="List Continue 4"/>
    <w:basedOn w:val="Normal"/>
    <w:rsid w:val="00136357"/>
    <w:pPr>
      <w:spacing w:after="120"/>
      <w:ind w:left="1132"/>
    </w:pPr>
  </w:style>
  <w:style w:type="paragraph" w:styleId="ListContinue5">
    <w:name w:val="List Continue 5"/>
    <w:basedOn w:val="Normal"/>
    <w:rsid w:val="00136357"/>
    <w:pPr>
      <w:spacing w:after="120"/>
      <w:ind w:left="1415"/>
    </w:pPr>
  </w:style>
  <w:style w:type="paragraph" w:styleId="ListNumber">
    <w:name w:val="List Number"/>
    <w:basedOn w:val="Normal"/>
    <w:rsid w:val="008D2DB2"/>
    <w:pPr>
      <w:numPr>
        <w:numId w:val="46"/>
      </w:numPr>
    </w:pPr>
    <w:rPr>
      <w:lang w:eastAsia="en-US"/>
    </w:rPr>
  </w:style>
  <w:style w:type="paragraph" w:styleId="ListNumber2">
    <w:name w:val="List Number 2"/>
    <w:basedOn w:val="Text2"/>
    <w:rsid w:val="008D2DB2"/>
    <w:pPr>
      <w:numPr>
        <w:numId w:val="48"/>
      </w:numPr>
      <w:tabs>
        <w:tab w:val="clear" w:pos="2161"/>
      </w:tabs>
    </w:pPr>
    <w:rPr>
      <w:lang w:eastAsia="en-US"/>
    </w:rPr>
  </w:style>
  <w:style w:type="paragraph" w:styleId="ListNumber3">
    <w:name w:val="List Number 3"/>
    <w:basedOn w:val="Text3"/>
    <w:rsid w:val="008D2DB2"/>
    <w:pPr>
      <w:numPr>
        <w:numId w:val="49"/>
      </w:numPr>
      <w:tabs>
        <w:tab w:val="clear" w:pos="2302"/>
      </w:tabs>
    </w:pPr>
    <w:rPr>
      <w:lang w:eastAsia="en-US"/>
    </w:rPr>
  </w:style>
  <w:style w:type="paragraph" w:styleId="ListNumber4">
    <w:name w:val="List Number 4"/>
    <w:basedOn w:val="Text4"/>
    <w:rsid w:val="008D2DB2"/>
    <w:pPr>
      <w:numPr>
        <w:numId w:val="50"/>
      </w:numPr>
      <w:tabs>
        <w:tab w:val="clear" w:pos="2302"/>
      </w:tabs>
    </w:pPr>
    <w:rPr>
      <w:lang w:eastAsia="en-US"/>
    </w:rPr>
  </w:style>
  <w:style w:type="paragraph" w:styleId="ListNumber5">
    <w:name w:val="List Number 5"/>
    <w:basedOn w:val="Normal"/>
    <w:rsid w:val="00136357"/>
    <w:pPr>
      <w:numPr>
        <w:numId w:val="3"/>
      </w:numPr>
    </w:pPr>
  </w:style>
  <w:style w:type="paragraph" w:styleId="MacroText">
    <w:name w:val="macro"/>
    <w:semiHidden/>
    <w:rsid w:val="001363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1363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36357"/>
    <w:pPr>
      <w:ind w:left="720"/>
    </w:pPr>
  </w:style>
  <w:style w:type="paragraph" w:styleId="NoteHeading">
    <w:name w:val="Note Heading"/>
    <w:basedOn w:val="Normal"/>
    <w:next w:val="Normal"/>
    <w:rsid w:val="00136357"/>
  </w:style>
  <w:style w:type="paragraph" w:customStyle="1" w:styleId="NoteHead">
    <w:name w:val="NoteHead"/>
    <w:basedOn w:val="Normal"/>
    <w:next w:val="Subject"/>
    <w:rsid w:val="00136357"/>
    <w:pPr>
      <w:spacing w:before="720" w:after="720"/>
      <w:jc w:val="center"/>
    </w:pPr>
    <w:rPr>
      <w:b/>
      <w:smallCaps/>
    </w:rPr>
  </w:style>
  <w:style w:type="paragraph" w:customStyle="1" w:styleId="Subject">
    <w:name w:val="Subject"/>
    <w:basedOn w:val="Normal"/>
    <w:next w:val="Normal"/>
    <w:rsid w:val="00136357"/>
    <w:pPr>
      <w:spacing w:after="480"/>
      <w:ind w:left="1191" w:hanging="1191"/>
      <w:jc w:val="left"/>
    </w:pPr>
    <w:rPr>
      <w:b/>
    </w:rPr>
  </w:style>
  <w:style w:type="paragraph" w:customStyle="1" w:styleId="NoteList">
    <w:name w:val="NoteList"/>
    <w:basedOn w:val="Normal"/>
    <w:next w:val="Subject"/>
    <w:rsid w:val="00136357"/>
    <w:pPr>
      <w:tabs>
        <w:tab w:val="left" w:pos="5823"/>
      </w:tabs>
      <w:spacing w:before="720" w:after="720"/>
      <w:ind w:left="5104" w:hanging="3119"/>
      <w:jc w:val="left"/>
    </w:pPr>
    <w:rPr>
      <w:b/>
      <w:smallCaps/>
    </w:rPr>
  </w:style>
  <w:style w:type="paragraph" w:customStyle="1" w:styleId="NumPar1">
    <w:name w:val="NumPar 1"/>
    <w:basedOn w:val="Heading1"/>
    <w:next w:val="Text1"/>
    <w:rsid w:val="00136357"/>
    <w:pPr>
      <w:keepNext w:val="0"/>
      <w:spacing w:before="0"/>
      <w:ind w:left="483" w:hanging="483"/>
      <w:outlineLvl w:val="9"/>
    </w:pPr>
    <w:rPr>
      <w:b w:val="0"/>
      <w:smallCaps w:val="0"/>
    </w:rPr>
  </w:style>
  <w:style w:type="paragraph" w:customStyle="1" w:styleId="NumPar2">
    <w:name w:val="NumPar 2"/>
    <w:basedOn w:val="Heading2"/>
    <w:next w:val="Text2"/>
    <w:rsid w:val="00136357"/>
    <w:pPr>
      <w:keepNext w:val="0"/>
      <w:outlineLvl w:val="9"/>
    </w:pPr>
    <w:rPr>
      <w:b w:val="0"/>
    </w:rPr>
  </w:style>
  <w:style w:type="paragraph" w:customStyle="1" w:styleId="NumPar3">
    <w:name w:val="NumPar 3"/>
    <w:basedOn w:val="Heading3"/>
    <w:next w:val="Text3"/>
    <w:rsid w:val="00136357"/>
    <w:pPr>
      <w:keepNext w:val="0"/>
      <w:outlineLvl w:val="9"/>
    </w:pPr>
    <w:rPr>
      <w:i w:val="0"/>
    </w:rPr>
  </w:style>
  <w:style w:type="paragraph" w:customStyle="1" w:styleId="NumPar4">
    <w:name w:val="NumPar 4"/>
    <w:basedOn w:val="Heading4"/>
    <w:next w:val="Text4"/>
    <w:rsid w:val="00136357"/>
    <w:pPr>
      <w:keepNext w:val="0"/>
      <w:outlineLvl w:val="9"/>
    </w:pPr>
  </w:style>
  <w:style w:type="paragraph" w:customStyle="1" w:styleId="PartTitle">
    <w:name w:val="PartTitle"/>
    <w:basedOn w:val="Normal"/>
    <w:next w:val="ChapterTitle"/>
    <w:rsid w:val="00136357"/>
    <w:pPr>
      <w:keepNext/>
      <w:pageBreakBefore/>
      <w:spacing w:after="480"/>
      <w:jc w:val="center"/>
    </w:pPr>
    <w:rPr>
      <w:b/>
      <w:sz w:val="36"/>
    </w:rPr>
  </w:style>
  <w:style w:type="paragraph" w:styleId="PlainText">
    <w:name w:val="Plain Text"/>
    <w:basedOn w:val="Normal"/>
    <w:rsid w:val="00136357"/>
    <w:rPr>
      <w:rFonts w:ascii="Courier New" w:hAnsi="Courier New"/>
      <w:sz w:val="20"/>
    </w:rPr>
  </w:style>
  <w:style w:type="paragraph" w:styleId="Salutation">
    <w:name w:val="Salutation"/>
    <w:basedOn w:val="Normal"/>
    <w:next w:val="Normal"/>
    <w:rsid w:val="00136357"/>
  </w:style>
  <w:style w:type="paragraph" w:styleId="Signature">
    <w:name w:val="Signature"/>
    <w:basedOn w:val="Normal"/>
    <w:next w:val="Enclosures"/>
    <w:rsid w:val="00136357"/>
    <w:pPr>
      <w:tabs>
        <w:tab w:val="left" w:pos="5103"/>
      </w:tabs>
      <w:spacing w:before="1200" w:after="0"/>
      <w:ind w:left="5103"/>
      <w:jc w:val="center"/>
    </w:pPr>
  </w:style>
  <w:style w:type="paragraph" w:styleId="Subtitle">
    <w:name w:val="Subtitle"/>
    <w:basedOn w:val="Normal"/>
    <w:qFormat/>
    <w:rsid w:val="00136357"/>
    <w:pPr>
      <w:spacing w:after="60"/>
      <w:jc w:val="center"/>
      <w:outlineLvl w:val="1"/>
    </w:pPr>
    <w:rPr>
      <w:rFonts w:ascii="Arial" w:hAnsi="Arial"/>
    </w:rPr>
  </w:style>
  <w:style w:type="paragraph" w:customStyle="1" w:styleId="SubTitle1">
    <w:name w:val="SubTitle 1"/>
    <w:basedOn w:val="Normal"/>
    <w:next w:val="SubTitle2"/>
    <w:rsid w:val="00136357"/>
    <w:pPr>
      <w:jc w:val="center"/>
    </w:pPr>
    <w:rPr>
      <w:b/>
      <w:sz w:val="40"/>
    </w:rPr>
  </w:style>
  <w:style w:type="paragraph" w:customStyle="1" w:styleId="SubTitle2">
    <w:name w:val="SubTitle 2"/>
    <w:basedOn w:val="Normal"/>
    <w:rsid w:val="00136357"/>
    <w:pPr>
      <w:jc w:val="center"/>
    </w:pPr>
    <w:rPr>
      <w:b/>
      <w:sz w:val="32"/>
    </w:rPr>
  </w:style>
  <w:style w:type="paragraph" w:styleId="TableofAuthorities">
    <w:name w:val="table of authorities"/>
    <w:basedOn w:val="Normal"/>
    <w:next w:val="Normal"/>
    <w:semiHidden/>
    <w:rsid w:val="00136357"/>
    <w:pPr>
      <w:ind w:left="240" w:hanging="240"/>
    </w:pPr>
  </w:style>
  <w:style w:type="paragraph" w:styleId="TableofFigures">
    <w:name w:val="table of figures"/>
    <w:basedOn w:val="Normal"/>
    <w:next w:val="Normal"/>
    <w:semiHidden/>
    <w:rsid w:val="00136357"/>
    <w:pPr>
      <w:ind w:left="480" w:hanging="480"/>
    </w:pPr>
  </w:style>
  <w:style w:type="paragraph" w:styleId="Title">
    <w:name w:val="Title"/>
    <w:basedOn w:val="Normal"/>
    <w:next w:val="SubTitle1"/>
    <w:qFormat/>
    <w:rsid w:val="00136357"/>
    <w:pPr>
      <w:spacing w:after="480"/>
      <w:jc w:val="center"/>
    </w:pPr>
    <w:rPr>
      <w:b/>
      <w:kern w:val="28"/>
      <w:sz w:val="48"/>
    </w:rPr>
  </w:style>
  <w:style w:type="paragraph" w:styleId="TOAHeading">
    <w:name w:val="toa heading"/>
    <w:basedOn w:val="Normal"/>
    <w:next w:val="Normal"/>
    <w:semiHidden/>
    <w:rsid w:val="00136357"/>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8D2DB2"/>
    <w:pPr>
      <w:tabs>
        <w:tab w:val="right" w:leader="dot" w:pos="8641"/>
      </w:tabs>
      <w:spacing w:before="240" w:after="120"/>
      <w:ind w:right="720"/>
    </w:pPr>
    <w:rPr>
      <w:caps/>
      <w:lang w:eastAsia="en-US"/>
    </w:rPr>
  </w:style>
  <w:style w:type="paragraph" w:styleId="TOC6">
    <w:name w:val="toc 6"/>
    <w:basedOn w:val="Normal"/>
    <w:next w:val="Normal"/>
    <w:autoRedefine/>
    <w:semiHidden/>
    <w:rsid w:val="00136357"/>
    <w:pPr>
      <w:ind w:left="1200"/>
    </w:pPr>
  </w:style>
  <w:style w:type="paragraph" w:styleId="TOC7">
    <w:name w:val="toc 7"/>
    <w:basedOn w:val="Normal"/>
    <w:next w:val="Normal"/>
    <w:autoRedefine/>
    <w:semiHidden/>
    <w:rsid w:val="00136357"/>
    <w:pPr>
      <w:ind w:left="1440"/>
    </w:pPr>
  </w:style>
  <w:style w:type="paragraph" w:styleId="TOC8">
    <w:name w:val="toc 8"/>
    <w:basedOn w:val="Normal"/>
    <w:next w:val="Normal"/>
    <w:autoRedefine/>
    <w:semiHidden/>
    <w:rsid w:val="00136357"/>
    <w:pPr>
      <w:ind w:left="1680"/>
    </w:pPr>
  </w:style>
  <w:style w:type="paragraph" w:styleId="TOC9">
    <w:name w:val="toc 9"/>
    <w:basedOn w:val="Normal"/>
    <w:next w:val="Normal"/>
    <w:autoRedefine/>
    <w:semiHidden/>
    <w:rsid w:val="00136357"/>
    <w:pPr>
      <w:ind w:left="1920"/>
    </w:pPr>
  </w:style>
  <w:style w:type="paragraph" w:customStyle="1" w:styleId="YReferences">
    <w:name w:val="YReferences"/>
    <w:basedOn w:val="Normal"/>
    <w:next w:val="Normal"/>
    <w:rsid w:val="00136357"/>
    <w:pPr>
      <w:spacing w:after="480"/>
      <w:ind w:left="1191" w:hanging="1191"/>
    </w:pPr>
  </w:style>
  <w:style w:type="character" w:styleId="FootnoteReference">
    <w:name w:val="footnote reference"/>
    <w:semiHidden/>
    <w:rsid w:val="00136357"/>
    <w:rPr>
      <w:rFonts w:ascii="TimesNewRomanPS" w:hAnsi="TimesNewRomanPS"/>
      <w:position w:val="6"/>
      <w:sz w:val="16"/>
    </w:rPr>
  </w:style>
  <w:style w:type="character" w:styleId="PageNumber">
    <w:name w:val="page number"/>
    <w:basedOn w:val="DefaultParagraphFont"/>
    <w:rsid w:val="00136357"/>
  </w:style>
  <w:style w:type="paragraph" w:customStyle="1" w:styleId="Heading2b">
    <w:name w:val="Heading2b"/>
    <w:basedOn w:val="Normal"/>
    <w:rsid w:val="00136357"/>
    <w:pPr>
      <w:ind w:left="567" w:hanging="567"/>
      <w:jc w:val="center"/>
    </w:pPr>
    <w:rPr>
      <w:b/>
      <w:sz w:val="20"/>
      <w:u w:val="single"/>
    </w:rPr>
  </w:style>
  <w:style w:type="paragraph" w:customStyle="1" w:styleId="Annexetitle">
    <w:name w:val="Annexe_title"/>
    <w:basedOn w:val="Heading1"/>
    <w:next w:val="Normal"/>
    <w:autoRedefine/>
    <w:rsid w:val="00136357"/>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136357"/>
    <w:rPr>
      <w:color w:val="0000FF"/>
      <w:u w:val="single"/>
    </w:rPr>
  </w:style>
  <w:style w:type="paragraph" w:customStyle="1" w:styleId="normaltableau">
    <w:name w:val="normal_tableau"/>
    <w:basedOn w:val="Normal"/>
    <w:rsid w:val="00136357"/>
    <w:pPr>
      <w:spacing w:before="120" w:after="120"/>
    </w:pPr>
    <w:rPr>
      <w:rFonts w:ascii="Optima" w:hAnsi="Optima"/>
      <w:sz w:val="22"/>
    </w:rPr>
  </w:style>
  <w:style w:type="paragraph" w:customStyle="1" w:styleId="Contact">
    <w:name w:val="Contact"/>
    <w:basedOn w:val="Normal"/>
    <w:next w:val="Normal"/>
    <w:rsid w:val="008D2DB2"/>
    <w:pPr>
      <w:spacing w:after="480"/>
      <w:ind w:left="567" w:hanging="567"/>
      <w:jc w:val="left"/>
    </w:pPr>
    <w:rPr>
      <w:lang w:eastAsia="en-US"/>
    </w:rPr>
  </w:style>
  <w:style w:type="paragraph" w:customStyle="1" w:styleId="ListBullet1">
    <w:name w:val="List Bullet 1"/>
    <w:basedOn w:val="Text1"/>
    <w:rsid w:val="008D2DB2"/>
    <w:pPr>
      <w:numPr>
        <w:numId w:val="22"/>
      </w:numPr>
    </w:pPr>
    <w:rPr>
      <w:lang w:eastAsia="en-US"/>
    </w:rPr>
  </w:style>
  <w:style w:type="paragraph" w:customStyle="1" w:styleId="ListDash">
    <w:name w:val="List Dash"/>
    <w:basedOn w:val="Normal"/>
    <w:rsid w:val="008D2DB2"/>
    <w:pPr>
      <w:numPr>
        <w:numId w:val="26"/>
      </w:numPr>
    </w:pPr>
    <w:rPr>
      <w:lang w:eastAsia="en-US"/>
    </w:rPr>
  </w:style>
  <w:style w:type="paragraph" w:customStyle="1" w:styleId="ListDash1">
    <w:name w:val="List Dash 1"/>
    <w:basedOn w:val="Text1"/>
    <w:rsid w:val="008D2DB2"/>
    <w:pPr>
      <w:numPr>
        <w:numId w:val="27"/>
      </w:numPr>
    </w:pPr>
    <w:rPr>
      <w:lang w:eastAsia="en-US"/>
    </w:rPr>
  </w:style>
  <w:style w:type="paragraph" w:customStyle="1" w:styleId="ListDash2">
    <w:name w:val="List Dash 2"/>
    <w:basedOn w:val="Text2"/>
    <w:rsid w:val="008D2DB2"/>
    <w:pPr>
      <w:numPr>
        <w:numId w:val="28"/>
      </w:numPr>
      <w:tabs>
        <w:tab w:val="clear" w:pos="2161"/>
      </w:tabs>
    </w:pPr>
    <w:rPr>
      <w:lang w:eastAsia="en-US"/>
    </w:rPr>
  </w:style>
  <w:style w:type="paragraph" w:customStyle="1" w:styleId="ListDash3">
    <w:name w:val="List Dash 3"/>
    <w:basedOn w:val="Text3"/>
    <w:rsid w:val="008D2DB2"/>
    <w:pPr>
      <w:numPr>
        <w:numId w:val="29"/>
      </w:numPr>
      <w:tabs>
        <w:tab w:val="clear" w:pos="2302"/>
      </w:tabs>
    </w:pPr>
    <w:rPr>
      <w:lang w:eastAsia="en-US"/>
    </w:rPr>
  </w:style>
  <w:style w:type="paragraph" w:customStyle="1" w:styleId="ListDash4">
    <w:name w:val="List Dash 4"/>
    <w:basedOn w:val="Text4"/>
    <w:rsid w:val="008D2DB2"/>
    <w:pPr>
      <w:numPr>
        <w:numId w:val="30"/>
      </w:numPr>
      <w:tabs>
        <w:tab w:val="clear" w:pos="2302"/>
      </w:tabs>
    </w:pPr>
    <w:rPr>
      <w:lang w:eastAsia="en-US"/>
    </w:rPr>
  </w:style>
  <w:style w:type="paragraph" w:customStyle="1" w:styleId="ListNumber1">
    <w:name w:val="List Number 1"/>
    <w:basedOn w:val="Text1"/>
    <w:rsid w:val="008D2DB2"/>
    <w:pPr>
      <w:numPr>
        <w:numId w:val="47"/>
      </w:numPr>
    </w:pPr>
    <w:rPr>
      <w:lang w:eastAsia="en-US"/>
    </w:rPr>
  </w:style>
  <w:style w:type="paragraph" w:customStyle="1" w:styleId="ListNumberLevel2">
    <w:name w:val="List Number (Level 2)"/>
    <w:basedOn w:val="Normal"/>
    <w:rsid w:val="008D2DB2"/>
    <w:pPr>
      <w:numPr>
        <w:ilvl w:val="1"/>
        <w:numId w:val="46"/>
      </w:numPr>
    </w:pPr>
    <w:rPr>
      <w:lang w:eastAsia="en-US"/>
    </w:rPr>
  </w:style>
  <w:style w:type="paragraph" w:customStyle="1" w:styleId="ListNumber1Level2">
    <w:name w:val="List Number 1 (Level 2)"/>
    <w:basedOn w:val="Text1"/>
    <w:rsid w:val="008D2DB2"/>
    <w:pPr>
      <w:numPr>
        <w:ilvl w:val="1"/>
        <w:numId w:val="47"/>
      </w:numPr>
    </w:pPr>
    <w:rPr>
      <w:lang w:eastAsia="en-US"/>
    </w:rPr>
  </w:style>
  <w:style w:type="paragraph" w:customStyle="1" w:styleId="ListNumber2Level2">
    <w:name w:val="List Number 2 (Level 2)"/>
    <w:basedOn w:val="Text2"/>
    <w:rsid w:val="008D2DB2"/>
    <w:pPr>
      <w:numPr>
        <w:ilvl w:val="1"/>
        <w:numId w:val="48"/>
      </w:numPr>
      <w:tabs>
        <w:tab w:val="clear" w:pos="2161"/>
      </w:tabs>
    </w:pPr>
    <w:rPr>
      <w:lang w:eastAsia="en-US"/>
    </w:rPr>
  </w:style>
  <w:style w:type="paragraph" w:customStyle="1" w:styleId="ListNumber3Level2">
    <w:name w:val="List Number 3 (Level 2)"/>
    <w:basedOn w:val="Text3"/>
    <w:rsid w:val="008D2DB2"/>
    <w:pPr>
      <w:numPr>
        <w:ilvl w:val="1"/>
        <w:numId w:val="49"/>
      </w:numPr>
      <w:tabs>
        <w:tab w:val="clear" w:pos="2302"/>
      </w:tabs>
    </w:pPr>
    <w:rPr>
      <w:lang w:eastAsia="en-US"/>
    </w:rPr>
  </w:style>
  <w:style w:type="paragraph" w:customStyle="1" w:styleId="ListNumber4Level2">
    <w:name w:val="List Number 4 (Level 2)"/>
    <w:basedOn w:val="Text4"/>
    <w:rsid w:val="008D2DB2"/>
    <w:pPr>
      <w:numPr>
        <w:ilvl w:val="1"/>
        <w:numId w:val="50"/>
      </w:numPr>
      <w:tabs>
        <w:tab w:val="clear" w:pos="2302"/>
      </w:tabs>
    </w:pPr>
    <w:rPr>
      <w:lang w:eastAsia="en-US"/>
    </w:rPr>
  </w:style>
  <w:style w:type="paragraph" w:customStyle="1" w:styleId="ListNumberLevel3">
    <w:name w:val="List Number (Level 3)"/>
    <w:basedOn w:val="Normal"/>
    <w:rsid w:val="008D2DB2"/>
    <w:pPr>
      <w:numPr>
        <w:ilvl w:val="2"/>
        <w:numId w:val="46"/>
      </w:numPr>
    </w:pPr>
    <w:rPr>
      <w:lang w:eastAsia="en-US"/>
    </w:rPr>
  </w:style>
  <w:style w:type="paragraph" w:customStyle="1" w:styleId="ListNumber1Level3">
    <w:name w:val="List Number 1 (Level 3)"/>
    <w:basedOn w:val="Text1"/>
    <w:rsid w:val="008D2DB2"/>
    <w:pPr>
      <w:numPr>
        <w:ilvl w:val="2"/>
        <w:numId w:val="47"/>
      </w:numPr>
    </w:pPr>
    <w:rPr>
      <w:lang w:eastAsia="en-US"/>
    </w:rPr>
  </w:style>
  <w:style w:type="paragraph" w:customStyle="1" w:styleId="ListNumber2Level3">
    <w:name w:val="List Number 2 (Level 3)"/>
    <w:basedOn w:val="Text2"/>
    <w:rsid w:val="008D2DB2"/>
    <w:pPr>
      <w:numPr>
        <w:ilvl w:val="2"/>
        <w:numId w:val="48"/>
      </w:numPr>
      <w:tabs>
        <w:tab w:val="clear" w:pos="2161"/>
      </w:tabs>
    </w:pPr>
    <w:rPr>
      <w:lang w:eastAsia="en-US"/>
    </w:rPr>
  </w:style>
  <w:style w:type="paragraph" w:customStyle="1" w:styleId="ListNumber3Level3">
    <w:name w:val="List Number 3 (Level 3)"/>
    <w:basedOn w:val="Text3"/>
    <w:rsid w:val="008D2DB2"/>
    <w:pPr>
      <w:numPr>
        <w:ilvl w:val="2"/>
        <w:numId w:val="49"/>
      </w:numPr>
      <w:tabs>
        <w:tab w:val="clear" w:pos="2302"/>
      </w:tabs>
    </w:pPr>
    <w:rPr>
      <w:lang w:eastAsia="en-US"/>
    </w:rPr>
  </w:style>
  <w:style w:type="paragraph" w:customStyle="1" w:styleId="ListNumber4Level3">
    <w:name w:val="List Number 4 (Level 3)"/>
    <w:basedOn w:val="Text4"/>
    <w:rsid w:val="008D2DB2"/>
    <w:pPr>
      <w:numPr>
        <w:ilvl w:val="2"/>
        <w:numId w:val="50"/>
      </w:numPr>
      <w:tabs>
        <w:tab w:val="clear" w:pos="2302"/>
      </w:tabs>
    </w:pPr>
    <w:rPr>
      <w:lang w:eastAsia="en-US"/>
    </w:rPr>
  </w:style>
  <w:style w:type="paragraph" w:customStyle="1" w:styleId="ListNumberLevel4">
    <w:name w:val="List Number (Level 4)"/>
    <w:basedOn w:val="Normal"/>
    <w:rsid w:val="008D2DB2"/>
    <w:pPr>
      <w:numPr>
        <w:ilvl w:val="3"/>
        <w:numId w:val="46"/>
      </w:numPr>
    </w:pPr>
    <w:rPr>
      <w:lang w:eastAsia="en-US"/>
    </w:rPr>
  </w:style>
  <w:style w:type="paragraph" w:customStyle="1" w:styleId="ListNumber1Level4">
    <w:name w:val="List Number 1 (Level 4)"/>
    <w:basedOn w:val="Text1"/>
    <w:rsid w:val="008D2DB2"/>
    <w:pPr>
      <w:numPr>
        <w:ilvl w:val="3"/>
        <w:numId w:val="47"/>
      </w:numPr>
    </w:pPr>
    <w:rPr>
      <w:lang w:eastAsia="en-US"/>
    </w:rPr>
  </w:style>
  <w:style w:type="paragraph" w:customStyle="1" w:styleId="ListNumber2Level4">
    <w:name w:val="List Number 2 (Level 4)"/>
    <w:basedOn w:val="Text2"/>
    <w:rsid w:val="008D2DB2"/>
    <w:pPr>
      <w:numPr>
        <w:ilvl w:val="3"/>
        <w:numId w:val="48"/>
      </w:numPr>
      <w:tabs>
        <w:tab w:val="clear" w:pos="2161"/>
      </w:tabs>
    </w:pPr>
    <w:rPr>
      <w:lang w:eastAsia="en-US"/>
    </w:rPr>
  </w:style>
  <w:style w:type="paragraph" w:customStyle="1" w:styleId="ListNumber3Level4">
    <w:name w:val="List Number 3 (Level 4)"/>
    <w:basedOn w:val="Text3"/>
    <w:rsid w:val="008D2DB2"/>
    <w:pPr>
      <w:numPr>
        <w:ilvl w:val="3"/>
        <w:numId w:val="49"/>
      </w:numPr>
      <w:tabs>
        <w:tab w:val="clear" w:pos="2302"/>
      </w:tabs>
    </w:pPr>
    <w:rPr>
      <w:lang w:eastAsia="en-US"/>
    </w:rPr>
  </w:style>
  <w:style w:type="paragraph" w:customStyle="1" w:styleId="ListNumber4Level4">
    <w:name w:val="List Number 4 (Level 4)"/>
    <w:basedOn w:val="Text4"/>
    <w:rsid w:val="008D2DB2"/>
    <w:pPr>
      <w:numPr>
        <w:ilvl w:val="3"/>
        <w:numId w:val="50"/>
      </w:numPr>
      <w:tabs>
        <w:tab w:val="clear" w:pos="2302"/>
      </w:tabs>
    </w:pPr>
    <w:rPr>
      <w:lang w:eastAsia="en-US"/>
    </w:rPr>
  </w:style>
  <w:style w:type="paragraph" w:styleId="TOCHeading">
    <w:name w:val="TOC Heading"/>
    <w:basedOn w:val="Normal"/>
    <w:next w:val="Normal"/>
    <w:qFormat/>
    <w:rsid w:val="008D2DB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EB4395"/>
    <w:pPr>
      <w:numPr>
        <w:numId w:val="0"/>
      </w:numPr>
      <w:spacing w:before="120" w:after="120"/>
      <w:ind w:left="562" w:hanging="562"/>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990C4F"/>
  </w:style>
  <w:style w:type="character" w:styleId="Strong">
    <w:name w:val="Strong"/>
    <w:qFormat/>
    <w:rsid w:val="00271EA7"/>
    <w:rPr>
      <w:b/>
    </w:rPr>
  </w:style>
  <w:style w:type="paragraph" w:customStyle="1" w:styleId="Blockquote">
    <w:name w:val="Blockquote"/>
    <w:basedOn w:val="Normal"/>
    <w:rsid w:val="007A2318"/>
    <w:pPr>
      <w:widowControl w:val="0"/>
      <w:spacing w:before="100" w:after="100"/>
      <w:ind w:left="360" w:right="360"/>
      <w:jc w:val="left"/>
    </w:pPr>
    <w:rPr>
      <w:snapToGrid w:val="0"/>
      <w:lang w:val="en-US" w:eastAsia="en-US"/>
    </w:rPr>
  </w:style>
  <w:style w:type="character" w:customStyle="1" w:styleId="UnresolvedMention1">
    <w:name w:val="Unresolved Mention1"/>
    <w:basedOn w:val="DefaultParagraphFont"/>
    <w:uiPriority w:val="99"/>
    <w:semiHidden/>
    <w:unhideWhenUsed/>
    <w:rsid w:val="00817989"/>
    <w:rPr>
      <w:color w:val="605E5C"/>
      <w:shd w:val="clear" w:color="auto" w:fill="E1DFDD"/>
    </w:rPr>
  </w:style>
  <w:style w:type="character" w:customStyle="1" w:styleId="UnresolvedMention">
    <w:name w:val="Unresolved Mention"/>
    <w:basedOn w:val="DefaultParagraphFont"/>
    <w:uiPriority w:val="99"/>
    <w:semiHidden/>
    <w:unhideWhenUsed/>
    <w:rsid w:val="00BF48F6"/>
    <w:rPr>
      <w:color w:val="605E5C"/>
      <w:shd w:val="clear" w:color="auto" w:fill="E1DFDD"/>
    </w:rPr>
  </w:style>
  <w:style w:type="character" w:customStyle="1" w:styleId="FootnoteTextChar">
    <w:name w:val="Footnote Text Char"/>
    <w:basedOn w:val="DefaultParagraphFont"/>
    <w:link w:val="FootnoteText"/>
    <w:semiHidden/>
    <w:rsid w:val="001E322B"/>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337656">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13C7-D3DC-4617-8FC0-050F612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6325</CharactersWithSpaces>
  <SharedDoc>false</SharedDoc>
  <HLinks>
    <vt:vector size="6" baseType="variant">
      <vt:variant>
        <vt:i4>3866624</vt:i4>
      </vt:variant>
      <vt:variant>
        <vt:i4>0</vt:i4>
      </vt:variant>
      <vt:variant>
        <vt:i4>0</vt:i4>
      </vt:variant>
      <vt:variant>
        <vt:i4>5</vt:i4>
      </vt:variant>
      <vt:variant>
        <vt:lpwstr>mailto:masa.mitrovic@asb-see.rs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Windows User</cp:lastModifiedBy>
  <cp:revision>7</cp:revision>
  <cp:lastPrinted>2016-03-15T12:56:00Z</cp:lastPrinted>
  <dcterms:created xsi:type="dcterms:W3CDTF">2021-12-01T09:53:00Z</dcterms:created>
  <dcterms:modified xsi:type="dcterms:W3CDTF">2021-12-01T10:59:00Z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40001</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ies>
</file>